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95C5C" w14:textId="77777777" w:rsidR="00A473C0" w:rsidRDefault="00457F27">
      <w:pPr>
        <w:rPr>
          <w:b/>
          <w:bCs/>
          <w:u w:val="single"/>
        </w:rPr>
      </w:pPr>
      <w:r w:rsidRPr="00457F27">
        <w:rPr>
          <w:b/>
          <w:bCs/>
          <w:u w:val="single"/>
        </w:rPr>
        <w:t>La démographie</w:t>
      </w:r>
    </w:p>
    <w:p w14:paraId="69AA00D5" w14:textId="719C5582" w:rsidR="00457F27" w:rsidRDefault="00457F27">
      <w:pPr>
        <w:rPr>
          <w:b/>
          <w:bCs/>
          <w:u w:val="single"/>
        </w:rPr>
      </w:pPr>
      <w:r w:rsidRPr="00457F27">
        <w:drawing>
          <wp:inline distT="0" distB="0" distL="0" distR="0" wp14:anchorId="5A039AEB" wp14:editId="6DEA027C">
            <wp:extent cx="4922520" cy="2588230"/>
            <wp:effectExtent l="0" t="0" r="0" b="3175"/>
            <wp:docPr id="5" name="Espace réservé du contenu 4">
              <a:extLst xmlns:a="http://schemas.openxmlformats.org/drawingml/2006/main">
                <a:ext uri="{FF2B5EF4-FFF2-40B4-BE49-F238E27FC236}">
                  <a16:creationId xmlns:a16="http://schemas.microsoft.com/office/drawing/2014/main" id="{90C5BFCF-F6DE-4A36-AA12-3AE2D6071C30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space réservé du contenu 4">
                      <a:extLst>
                        <a:ext uri="{FF2B5EF4-FFF2-40B4-BE49-F238E27FC236}">
                          <a16:creationId xmlns:a16="http://schemas.microsoft.com/office/drawing/2014/main" id="{90C5BFCF-F6DE-4A36-AA12-3AE2D6071C30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8921" cy="2607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F27C6F" w14:textId="77777777" w:rsidR="00A473C0" w:rsidRDefault="00A473C0">
      <w:pPr>
        <w:rPr>
          <w:b/>
          <w:bCs/>
          <w:u w:val="single"/>
        </w:rPr>
      </w:pPr>
    </w:p>
    <w:p w14:paraId="39887D7B" w14:textId="0FD5322C" w:rsidR="00457F27" w:rsidRDefault="00457F27">
      <w:pPr>
        <w:rPr>
          <w:b/>
          <w:bCs/>
          <w:u w:val="single"/>
        </w:rPr>
      </w:pPr>
      <w:r>
        <w:rPr>
          <w:b/>
          <w:bCs/>
          <w:u w:val="single"/>
        </w:rPr>
        <w:t>Les usages de la vapeur</w:t>
      </w:r>
    </w:p>
    <w:p w14:paraId="235EDC7A" w14:textId="5B857129" w:rsidR="00457F27" w:rsidRDefault="00457F27">
      <w:pPr>
        <w:rPr>
          <w:b/>
          <w:bCs/>
          <w:u w:val="single"/>
        </w:rPr>
      </w:pPr>
      <w:r w:rsidRPr="00457F27">
        <w:rPr>
          <w:b/>
          <w:bCs/>
          <w:u w:val="single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8E06C84" wp14:editId="516EF124">
                <wp:simplePos x="0" y="0"/>
                <wp:positionH relativeFrom="column">
                  <wp:posOffset>-572135</wp:posOffset>
                </wp:positionH>
                <wp:positionV relativeFrom="paragraph">
                  <wp:posOffset>214630</wp:posOffset>
                </wp:positionV>
                <wp:extent cx="6949440" cy="2888295"/>
                <wp:effectExtent l="0" t="0" r="22860" b="26670"/>
                <wp:wrapNone/>
                <wp:docPr id="34" name="Groupe 2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49440" cy="2888295"/>
                          <a:chOff x="0" y="-135269"/>
                          <a:chExt cx="9615543" cy="5127265"/>
                        </a:xfrm>
                      </wpg:grpSpPr>
                      <wps:wsp>
                        <wps:cNvPr id="35" name="Rectangle : coins arrondis 35"/>
                        <wps:cNvSpPr/>
                        <wps:spPr>
                          <a:xfrm>
                            <a:off x="0" y="2304153"/>
                            <a:ext cx="2130014" cy="860612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31197FA" w14:textId="77777777" w:rsidR="00457F27" w:rsidRPr="00457F27" w:rsidRDefault="00457F27" w:rsidP="00457F27">
                              <w:pPr>
                                <w:jc w:val="center"/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</w:pPr>
                              <w:r w:rsidRPr="00457F27"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METALLURGIE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36" name="Rectangle : coins arrondis 36"/>
                        <wps:cNvSpPr/>
                        <wps:spPr>
                          <a:xfrm>
                            <a:off x="7485529" y="4042634"/>
                            <a:ext cx="2130014" cy="860612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1E58C16" w14:textId="77777777" w:rsidR="00457F27" w:rsidRPr="00457F27" w:rsidRDefault="00457F27" w:rsidP="00457F27">
                              <w:pPr>
                                <w:jc w:val="center"/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</w:pPr>
                              <w:r w:rsidRPr="00457F27"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BATEAU A VAPEUR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37" name="Rectangle : coins arrondis 37"/>
                        <wps:cNvSpPr/>
                        <wps:spPr>
                          <a:xfrm>
                            <a:off x="7485529" y="2304153"/>
                            <a:ext cx="2130014" cy="860612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D19B153" w14:textId="77777777" w:rsidR="00457F27" w:rsidRPr="00457F27" w:rsidRDefault="00457F27" w:rsidP="00457F27">
                              <w:pPr>
                                <w:jc w:val="center"/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</w:pPr>
                              <w:r w:rsidRPr="00457F27"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CHEMIN DE FER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38" name="Rectangle : coins arrondis 38"/>
                        <wps:cNvSpPr/>
                        <wps:spPr>
                          <a:xfrm>
                            <a:off x="3742764" y="2874311"/>
                            <a:ext cx="2130014" cy="860612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BAE4855" w14:textId="77777777" w:rsidR="00457F27" w:rsidRPr="00457F27" w:rsidRDefault="00457F27" w:rsidP="00457F27">
                              <w:pPr>
                                <w:jc w:val="center"/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</w:pPr>
                              <w:r w:rsidRPr="00457F27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MACHINE A VAPEUR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39" name="Rectangle : coins arrondis 39"/>
                        <wps:cNvSpPr/>
                        <wps:spPr>
                          <a:xfrm>
                            <a:off x="3792070" y="1074869"/>
                            <a:ext cx="2130014" cy="860612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66771ED" w14:textId="77777777" w:rsidR="00457F27" w:rsidRPr="00457F27" w:rsidRDefault="00457F27" w:rsidP="00457F27">
                              <w:pPr>
                                <w:jc w:val="center"/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</w:pPr>
                              <w:r w:rsidRPr="00457F27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CHARBON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40" name="Rectangle : coins arrondis 40"/>
                        <wps:cNvSpPr/>
                        <wps:spPr>
                          <a:xfrm>
                            <a:off x="0" y="4131384"/>
                            <a:ext cx="2130014" cy="860612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0885017" w14:textId="77777777" w:rsidR="00457F27" w:rsidRPr="00457F27" w:rsidRDefault="00457F27" w:rsidP="00457F27">
                              <w:pPr>
                                <w:jc w:val="center"/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</w:pPr>
                              <w:r w:rsidRPr="00457F27"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EQUIPEMENT DES USINES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41" name="Rectangle : coins arrondis 41"/>
                        <wps:cNvSpPr/>
                        <wps:spPr>
                          <a:xfrm>
                            <a:off x="7100047" y="0"/>
                            <a:ext cx="2130014" cy="860612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7F1AC43" w14:textId="77777777" w:rsidR="00457F27" w:rsidRPr="00457F27" w:rsidRDefault="00457F27" w:rsidP="00457F27">
                              <w:pPr>
                                <w:jc w:val="center"/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</w:pPr>
                              <w:r w:rsidRPr="00457F27"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MACHINES AGRICOLES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42" name="Rectangle : coins arrondis 42"/>
                        <wps:cNvSpPr/>
                        <wps:spPr>
                          <a:xfrm>
                            <a:off x="0" y="-135269"/>
                            <a:ext cx="2130014" cy="995786"/>
                          </a:xfrm>
                          <a:prstGeom prst="round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2D94ED4" w14:textId="77777777" w:rsidR="00457F27" w:rsidRPr="00457F27" w:rsidRDefault="00457F27" w:rsidP="00457F27">
                              <w:pPr>
                                <w:jc w:val="center"/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</w:pPr>
                              <w:r w:rsidRPr="00457F27"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POMPAGE DES EAUX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43" name="Flèche : double flèche verticale 43"/>
                        <wps:cNvSpPr/>
                        <wps:spPr>
                          <a:xfrm>
                            <a:off x="4878592" y="2031963"/>
                            <a:ext cx="96819" cy="774551"/>
                          </a:xfrm>
                          <a:prstGeom prst="upDown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4" name="Connecteur droit avec flèche 44"/>
                        <wps:cNvCnPr>
                          <a:cxnSpLocks/>
                        </wps:cNvCnPr>
                        <wps:spPr>
                          <a:xfrm flipH="1" flipV="1">
                            <a:off x="2513704" y="860612"/>
                            <a:ext cx="1021307" cy="1020744"/>
                          </a:xfrm>
                          <a:prstGeom prst="straightConnector1">
                            <a:avLst/>
                          </a:prstGeom>
                          <a:ln w="28575"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5" name="Connecteur droit avec flèche 45"/>
                        <wps:cNvCnPr>
                          <a:cxnSpLocks/>
                        </wps:cNvCnPr>
                        <wps:spPr>
                          <a:xfrm>
                            <a:off x="5922084" y="3734923"/>
                            <a:ext cx="1428976" cy="396461"/>
                          </a:xfrm>
                          <a:prstGeom prst="straightConnector1">
                            <a:avLst/>
                          </a:prstGeom>
                          <a:ln w="28575"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" name="Connecteur droit avec flèche 46"/>
                        <wps:cNvCnPr>
                          <a:cxnSpLocks/>
                        </wps:cNvCnPr>
                        <wps:spPr>
                          <a:xfrm flipV="1">
                            <a:off x="5839383" y="2667004"/>
                            <a:ext cx="1368241" cy="67455"/>
                          </a:xfrm>
                          <a:prstGeom prst="straightConnector1">
                            <a:avLst/>
                          </a:prstGeom>
                          <a:ln w="28575"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" name="Connecteur droit avec flèche 47"/>
                        <wps:cNvCnPr>
                          <a:cxnSpLocks/>
                        </wps:cNvCnPr>
                        <wps:spPr>
                          <a:xfrm flipV="1">
                            <a:off x="5872778" y="1289124"/>
                            <a:ext cx="1032735" cy="1019958"/>
                          </a:xfrm>
                          <a:prstGeom prst="straightConnector1">
                            <a:avLst/>
                          </a:prstGeom>
                          <a:ln w="28575"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8" name="Connecteur droit avec flèche 48"/>
                        <wps:cNvCnPr/>
                        <wps:spPr>
                          <a:xfrm flipH="1">
                            <a:off x="2687620" y="3942230"/>
                            <a:ext cx="1362634" cy="537882"/>
                          </a:xfrm>
                          <a:prstGeom prst="straightConnector1">
                            <a:avLst/>
                          </a:prstGeom>
                          <a:ln w="28575"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" name="Connecteur droit avec flèche 49"/>
                        <wps:cNvCnPr>
                          <a:cxnSpLocks/>
                        </wps:cNvCnPr>
                        <wps:spPr>
                          <a:xfrm flipH="1">
                            <a:off x="2608731" y="2570185"/>
                            <a:ext cx="1347392" cy="0"/>
                          </a:xfrm>
                          <a:prstGeom prst="straightConnector1">
                            <a:avLst/>
                          </a:prstGeom>
                          <a:ln w="28575"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8E06C84" id="Groupe 2" o:spid="_x0000_s1026" style="position:absolute;margin-left:-45.05pt;margin-top:16.9pt;width:547.2pt;height:227.4pt;z-index:251661312;mso-width-relative:margin;mso-height-relative:margin" coordorigin=",-1352" coordsize="96155,512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">
                <v:roundrect id="Rectangle : coins arrondis 35" o:spid="_x0000_s1027" style="position:absolute;top:23041;width:21300;height:860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" fillcolor="#d9e2f3 [660]" strokecolor="#1f3763 [1604]" strokeweight="1pt">
                  <v:stroke joinstyle="miter"/>
                  <v:textbox>
                    <w:txbxContent>
                      <w:p w14:paraId="431197FA" w14:textId="77777777" w:rsidR="00457F27" w:rsidRPr="00457F27" w:rsidRDefault="00457F27" w:rsidP="00457F27">
                        <w:pPr>
                          <w:jc w:val="center"/>
                          <w:rPr>
                            <w:rFonts w:hAnsi="Calibri"/>
                            <w:color w:val="000000" w:themeColor="text1"/>
                            <w:kern w:val="24"/>
                          </w:rPr>
                        </w:pPr>
                        <w:r w:rsidRPr="00457F27"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METALLURGIE</w:t>
                        </w:r>
                      </w:p>
                    </w:txbxContent>
                  </v:textbox>
                </v:roundrect>
                <v:roundrect id="Rectangle : coins arrondis 36" o:spid="_x0000_s1028" style="position:absolute;left:74855;top:40426;width:21300;height:860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" fillcolor="#d9e2f3 [660]" strokecolor="#1f3763 [1604]" strokeweight="1pt">
                  <v:stroke joinstyle="miter"/>
                  <v:textbox>
                    <w:txbxContent>
                      <w:p w14:paraId="41E58C16" w14:textId="77777777" w:rsidR="00457F27" w:rsidRPr="00457F27" w:rsidRDefault="00457F27" w:rsidP="00457F27">
                        <w:pPr>
                          <w:jc w:val="center"/>
                          <w:rPr>
                            <w:rFonts w:hAnsi="Calibri"/>
                            <w:color w:val="000000" w:themeColor="text1"/>
                            <w:kern w:val="24"/>
                          </w:rPr>
                        </w:pPr>
                        <w:r w:rsidRPr="00457F27"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BATEAU A VAPEUR</w:t>
                        </w:r>
                      </w:p>
                    </w:txbxContent>
                  </v:textbox>
                </v:roundrect>
                <v:roundrect id="Rectangle : coins arrondis 37" o:spid="_x0000_s1029" style="position:absolute;left:74855;top:23041;width:21300;height:860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" fillcolor="#d9e2f3 [660]" strokecolor="#1f3763 [1604]" strokeweight="1pt">
                  <v:stroke joinstyle="miter"/>
                  <v:textbox>
                    <w:txbxContent>
                      <w:p w14:paraId="7D19B153" w14:textId="77777777" w:rsidR="00457F27" w:rsidRPr="00457F27" w:rsidRDefault="00457F27" w:rsidP="00457F27">
                        <w:pPr>
                          <w:jc w:val="center"/>
                          <w:rPr>
                            <w:rFonts w:hAnsi="Calibri"/>
                            <w:color w:val="000000" w:themeColor="text1"/>
                            <w:kern w:val="24"/>
                          </w:rPr>
                        </w:pPr>
                        <w:r w:rsidRPr="00457F27"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CHEMIN DE FER</w:t>
                        </w:r>
                      </w:p>
                    </w:txbxContent>
                  </v:textbox>
                </v:roundrect>
                <v:roundrect id="Rectangle : coins arrondis 38" o:spid="_x0000_s1030" style="position:absolute;left:37427;top:28743;width:21300;height:860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" fillcolor="#d9e2f3 [660]" strokecolor="#1f3763 [1604]" strokeweight="1pt">
                  <v:stroke joinstyle="miter"/>
                  <v:textbox>
                    <w:txbxContent>
                      <w:p w14:paraId="7BAE4855" w14:textId="77777777" w:rsidR="00457F27" w:rsidRPr="00457F27" w:rsidRDefault="00457F27" w:rsidP="00457F27">
                        <w:pPr>
                          <w:jc w:val="center"/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</w:rPr>
                        </w:pPr>
                        <w:r w:rsidRPr="00457F27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</w:rPr>
                          <w:t>MACHINE A VAPEUR</w:t>
                        </w:r>
                      </w:p>
                    </w:txbxContent>
                  </v:textbox>
                </v:roundrect>
                <v:roundrect id="Rectangle : coins arrondis 39" o:spid="_x0000_s1031" style="position:absolute;left:37920;top:10748;width:21300;height:860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" fillcolor="#d9e2f3 [660]" strokecolor="#1f3763 [1604]" strokeweight="1pt">
                  <v:stroke joinstyle="miter"/>
                  <v:textbox>
                    <w:txbxContent>
                      <w:p w14:paraId="466771ED" w14:textId="77777777" w:rsidR="00457F27" w:rsidRPr="00457F27" w:rsidRDefault="00457F27" w:rsidP="00457F27">
                        <w:pPr>
                          <w:jc w:val="center"/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</w:rPr>
                        </w:pPr>
                        <w:r w:rsidRPr="00457F27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</w:rPr>
                          <w:t>CHARBON</w:t>
                        </w:r>
                      </w:p>
                    </w:txbxContent>
                  </v:textbox>
                </v:roundrect>
                <v:roundrect id="Rectangle : coins arrondis 40" o:spid="_x0000_s1032" style="position:absolute;top:41313;width:21300;height:860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" fillcolor="#d9e2f3 [660]" strokecolor="#1f3763 [1604]" strokeweight="1pt">
                  <v:stroke joinstyle="miter"/>
                  <v:textbox>
                    <w:txbxContent>
                      <w:p w14:paraId="20885017" w14:textId="77777777" w:rsidR="00457F27" w:rsidRPr="00457F27" w:rsidRDefault="00457F27" w:rsidP="00457F27">
                        <w:pPr>
                          <w:jc w:val="center"/>
                          <w:rPr>
                            <w:rFonts w:hAnsi="Calibri"/>
                            <w:color w:val="000000" w:themeColor="text1"/>
                            <w:kern w:val="24"/>
                          </w:rPr>
                        </w:pPr>
                        <w:r w:rsidRPr="00457F27"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EQUIPEMENT DES USINES</w:t>
                        </w:r>
                      </w:p>
                    </w:txbxContent>
                  </v:textbox>
                </v:roundrect>
                <v:roundrect id="Rectangle : coins arrondis 41" o:spid="_x0000_s1033" style="position:absolute;left:71000;width:21300;height:860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" fillcolor="#d9e2f3 [660]" strokecolor="#1f3763 [1604]" strokeweight="1pt">
                  <v:stroke joinstyle="miter"/>
                  <v:textbox>
                    <w:txbxContent>
                      <w:p w14:paraId="37F1AC43" w14:textId="77777777" w:rsidR="00457F27" w:rsidRPr="00457F27" w:rsidRDefault="00457F27" w:rsidP="00457F27">
                        <w:pPr>
                          <w:jc w:val="center"/>
                          <w:rPr>
                            <w:rFonts w:hAnsi="Calibri"/>
                            <w:color w:val="000000" w:themeColor="text1"/>
                            <w:kern w:val="24"/>
                          </w:rPr>
                        </w:pPr>
                        <w:r w:rsidRPr="00457F27"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MACHINES AGRICOLES</w:t>
                        </w:r>
                      </w:p>
                    </w:txbxContent>
                  </v:textbox>
                </v:roundrect>
                <v:roundrect id="Rectangle : coins arrondis 42" o:spid="_x0000_s1034" style="position:absolute;top:-1352;width:21300;height:99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" fillcolor="#d9e2f3 [660]" strokecolor="#1f3763 [1604]" strokeweight="1pt">
                  <v:stroke joinstyle="miter"/>
                  <v:textbox>
                    <w:txbxContent>
                      <w:p w14:paraId="02D94ED4" w14:textId="77777777" w:rsidR="00457F27" w:rsidRPr="00457F27" w:rsidRDefault="00457F27" w:rsidP="00457F27">
                        <w:pPr>
                          <w:jc w:val="center"/>
                          <w:rPr>
                            <w:rFonts w:hAnsi="Calibri"/>
                            <w:color w:val="000000" w:themeColor="text1"/>
                            <w:kern w:val="24"/>
                          </w:rPr>
                        </w:pPr>
                        <w:r w:rsidRPr="00457F27"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POMPAGE DES EAUX</w:t>
                        </w:r>
                      </w:p>
                    </w:txbxContent>
                  </v:textbox>
                </v:roundrect>
                <v:shapetype id="_x0000_t70" coordsize="21600,21600" o:spt="70" adj="5400,4320" path="m10800,l21600@0@3@0@3@2,21600@2,10800,21600,0@2@1@2@1@0,0@0xe">
                  <v:stroke joinstyle="miter"/>
                  <v:formulas>
                    <v:f eqn="val #1"/>
                    <v:f eqn="val #0"/>
                    <v:f eqn="sum 21600 0 #1"/>
                    <v:f eqn="sum 21600 0 #0"/>
                    <v:f eqn="prod #1 #0 10800"/>
                    <v:f eqn="sum #1 0 @4"/>
                    <v:f eqn="sum 21600 0 @5"/>
                  </v:formulas>
                  <v:path o:connecttype="custom" o:connectlocs="10800,0;0,@0;@1,10800;0,@2;10800,21600;21600,@2;@3,10800;21600,@0" o:connectangles="270,180,180,180,90,0,0,0" textboxrect="@1,@5,@3,@6"/>
                  <v:handles>
                    <v:h position="#0,#1" xrange="0,10800" yrange="0,10800"/>
                  </v:handles>
                </v:shapetype>
                <v:shape id="Flèche : double flèche verticale 43" o:spid="_x0000_s1035" type="#_x0000_t70" style="position:absolute;left:48785;top:20319;width:969;height:77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" adj=",1350" fillcolor="#4472c4 [3204]" strokecolor="#1f3763 [1604]" strokeweight="1pt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44" o:spid="_x0000_s1036" type="#_x0000_t32" style="position:absolute;left:25137;top:8606;width:10213;height:10207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" strokecolor="#4472c4 [3204]" strokeweight="2.25pt">
                  <v:stroke endarrow="block" joinstyle="miter"/>
                  <o:lock v:ext="edit" shapetype="f"/>
                </v:shape>
                <v:shape id="Connecteur droit avec flèche 45" o:spid="_x0000_s1037" type="#_x0000_t32" style="position:absolute;left:59220;top:37349;width:14290;height:396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" strokecolor="#4472c4 [3204]" strokeweight="2.25pt">
                  <v:stroke endarrow="block" joinstyle="miter"/>
                  <o:lock v:ext="edit" shapetype="f"/>
                </v:shape>
                <v:shape id="Connecteur droit avec flèche 46" o:spid="_x0000_s1038" type="#_x0000_t32" style="position:absolute;left:58393;top:26670;width:13683;height:67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" strokecolor="#4472c4 [3204]" strokeweight="2.25pt">
                  <v:stroke endarrow="block" joinstyle="miter"/>
                  <o:lock v:ext="edit" shapetype="f"/>
                </v:shape>
                <v:shape id="Connecteur droit avec flèche 47" o:spid="_x0000_s1039" type="#_x0000_t32" style="position:absolute;left:58727;top:12891;width:10328;height:10199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" strokecolor="#4472c4 [3204]" strokeweight="2.25pt">
                  <v:stroke endarrow="block" joinstyle="miter"/>
                  <o:lock v:ext="edit" shapetype="f"/>
                </v:shape>
                <v:shape id="Connecteur droit avec flèche 48" o:spid="_x0000_s1040" type="#_x0000_t32" style="position:absolute;left:26876;top:39422;width:13626;height:5379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" strokecolor="#4472c4 [3204]" strokeweight="2.25pt">
                  <v:stroke endarrow="block" joinstyle="miter"/>
                </v:shape>
                <v:shape id="Connecteur droit avec flèche 49" o:spid="_x0000_s1041" type="#_x0000_t32" style="position:absolute;left:26087;top:25701;width:13474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" strokecolor="#4472c4 [3204]" strokeweight="2.25pt">
                  <v:stroke endarrow="block" joinstyle="miter"/>
                  <o:lock v:ext="edit" shapetype="f"/>
                </v:shape>
              </v:group>
            </w:pict>
          </mc:Fallback>
        </mc:AlternateContent>
      </w:r>
    </w:p>
    <w:p w14:paraId="03866CE7" w14:textId="659CA457" w:rsidR="00457F27" w:rsidRDefault="00457F27">
      <w:pPr>
        <w:rPr>
          <w:b/>
          <w:bCs/>
          <w:u w:val="single"/>
        </w:rPr>
      </w:pPr>
    </w:p>
    <w:p w14:paraId="16B337B6" w14:textId="1FC2DD24" w:rsidR="00457F27" w:rsidRDefault="00457F27">
      <w:pPr>
        <w:rPr>
          <w:b/>
          <w:bCs/>
          <w:u w:val="single"/>
        </w:rPr>
      </w:pPr>
    </w:p>
    <w:p w14:paraId="1648D65B" w14:textId="3EC4F6F8" w:rsidR="00457F27" w:rsidRDefault="00457F27">
      <w:pPr>
        <w:rPr>
          <w:b/>
          <w:bCs/>
          <w:u w:val="single"/>
        </w:rPr>
      </w:pPr>
    </w:p>
    <w:p w14:paraId="4B821EFE" w14:textId="170B8FF3" w:rsidR="00457F27" w:rsidRDefault="00457F27">
      <w:pPr>
        <w:rPr>
          <w:b/>
          <w:bCs/>
          <w:u w:val="single"/>
        </w:rPr>
      </w:pPr>
    </w:p>
    <w:p w14:paraId="4833FED8" w14:textId="0DC4916B" w:rsidR="00457F27" w:rsidRDefault="00457F27">
      <w:pPr>
        <w:rPr>
          <w:b/>
          <w:bCs/>
          <w:u w:val="single"/>
        </w:rPr>
      </w:pPr>
    </w:p>
    <w:p w14:paraId="490B6D65" w14:textId="56708605" w:rsidR="00457F27" w:rsidRDefault="00457F27">
      <w:pPr>
        <w:rPr>
          <w:b/>
          <w:bCs/>
          <w:u w:val="single"/>
        </w:rPr>
      </w:pPr>
    </w:p>
    <w:p w14:paraId="35D24ED9" w14:textId="6027BD49" w:rsidR="00457F27" w:rsidRDefault="00457F27">
      <w:pPr>
        <w:rPr>
          <w:b/>
          <w:bCs/>
          <w:u w:val="single"/>
        </w:rPr>
      </w:pPr>
    </w:p>
    <w:p w14:paraId="6F958D48" w14:textId="5759F559" w:rsidR="00457F27" w:rsidRDefault="00457F27">
      <w:pPr>
        <w:rPr>
          <w:b/>
          <w:bCs/>
          <w:u w:val="single"/>
        </w:rPr>
      </w:pPr>
    </w:p>
    <w:p w14:paraId="31262A47" w14:textId="65CACB1D" w:rsidR="00457F27" w:rsidRDefault="00457F27">
      <w:pPr>
        <w:rPr>
          <w:b/>
          <w:bCs/>
          <w:u w:val="single"/>
        </w:rPr>
      </w:pPr>
    </w:p>
    <w:p w14:paraId="2FDF0D06" w14:textId="77777777" w:rsidR="00A473C0" w:rsidRDefault="00A473C0">
      <w:pPr>
        <w:rPr>
          <w:b/>
          <w:bCs/>
          <w:u w:val="single"/>
        </w:rPr>
      </w:pPr>
    </w:p>
    <w:p w14:paraId="09A4967C" w14:textId="35BB34D9" w:rsidR="00457F27" w:rsidRDefault="00457F27">
      <w:pPr>
        <w:rPr>
          <w:b/>
          <w:bCs/>
          <w:u w:val="single"/>
        </w:rPr>
      </w:pPr>
    </w:p>
    <w:p w14:paraId="17FDC1AD" w14:textId="3C37F4B5" w:rsidR="00457F27" w:rsidRDefault="00A473C0">
      <w:pPr>
        <w:rPr>
          <w:b/>
          <w:bCs/>
          <w:u w:val="single"/>
        </w:rPr>
      </w:pPr>
      <w:r w:rsidRPr="00457F27">
        <w:rPr>
          <w:b/>
          <w:bCs/>
          <w:u w:val="single"/>
        </w:rPr>
        <w:lastRenderedPageBreak/>
        <w:drawing>
          <wp:anchor distT="0" distB="0" distL="114300" distR="114300" simplePos="0" relativeHeight="251662336" behindDoc="0" locked="0" layoutInCell="1" allowOverlap="1" wp14:anchorId="4F3AA911" wp14:editId="360D9B60">
            <wp:simplePos x="0" y="0"/>
            <wp:positionH relativeFrom="column">
              <wp:posOffset>1759585</wp:posOffset>
            </wp:positionH>
            <wp:positionV relativeFrom="paragraph">
              <wp:posOffset>0</wp:posOffset>
            </wp:positionV>
            <wp:extent cx="3692525" cy="3566160"/>
            <wp:effectExtent l="0" t="0" r="3175" b="0"/>
            <wp:wrapSquare wrapText="bothSides"/>
            <wp:docPr id="50" name="Image 4">
              <a:extLst xmlns:a="http://schemas.openxmlformats.org/drawingml/2006/main">
                <a:ext uri="{FF2B5EF4-FFF2-40B4-BE49-F238E27FC236}">
                  <a16:creationId xmlns:a16="http://schemas.microsoft.com/office/drawing/2014/main" id="{D950AA59-700D-49A3-994B-09266ECA57D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>
                      <a:extLst>
                        <a:ext uri="{FF2B5EF4-FFF2-40B4-BE49-F238E27FC236}">
                          <a16:creationId xmlns:a16="http://schemas.microsoft.com/office/drawing/2014/main" id="{D950AA59-700D-49A3-994B-09266ECA57D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2525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E88755" w14:textId="7CE44F72" w:rsidR="00457F27" w:rsidRDefault="00457F27">
      <w:pPr>
        <w:rPr>
          <w:b/>
          <w:bCs/>
          <w:u w:val="single"/>
        </w:rPr>
      </w:pPr>
      <w:r>
        <w:rPr>
          <w:b/>
          <w:bCs/>
          <w:u w:val="single"/>
        </w:rPr>
        <w:t>La concentration des entreprises</w:t>
      </w:r>
      <w:r w:rsidR="00A473C0">
        <w:rPr>
          <w:b/>
          <w:bCs/>
          <w:u w:val="single"/>
        </w:rPr>
        <w:t> : l’exemple de Krupp</w:t>
      </w:r>
    </w:p>
    <w:p w14:paraId="194B317E" w14:textId="36771FEA" w:rsidR="00457F27" w:rsidRDefault="00457F27">
      <w:pPr>
        <w:rPr>
          <w:b/>
          <w:bCs/>
          <w:u w:val="single"/>
        </w:rPr>
      </w:pPr>
    </w:p>
    <w:p w14:paraId="4F246A5F" w14:textId="2B2F3BA9" w:rsidR="00457F27" w:rsidRDefault="00457F27">
      <w:pPr>
        <w:rPr>
          <w:b/>
          <w:bCs/>
          <w:u w:val="single"/>
        </w:rPr>
      </w:pPr>
    </w:p>
    <w:p w14:paraId="35CDFB59" w14:textId="5DC8C970" w:rsidR="00457F27" w:rsidRDefault="00457F27">
      <w:pPr>
        <w:rPr>
          <w:b/>
          <w:bCs/>
          <w:u w:val="single"/>
        </w:rPr>
      </w:pPr>
    </w:p>
    <w:p w14:paraId="7AE4C5CB" w14:textId="35850378" w:rsidR="00A473C0" w:rsidRDefault="00A473C0">
      <w:pPr>
        <w:rPr>
          <w:b/>
          <w:bCs/>
          <w:u w:val="single"/>
        </w:rPr>
      </w:pPr>
    </w:p>
    <w:p w14:paraId="4AE2DCD9" w14:textId="7C3F4AE4" w:rsidR="00A473C0" w:rsidRDefault="00A473C0">
      <w:pPr>
        <w:rPr>
          <w:b/>
          <w:bCs/>
          <w:u w:val="single"/>
        </w:rPr>
      </w:pPr>
    </w:p>
    <w:p w14:paraId="232919C5" w14:textId="7ACE67AA" w:rsidR="00A473C0" w:rsidRDefault="00A473C0">
      <w:pPr>
        <w:rPr>
          <w:b/>
          <w:bCs/>
          <w:u w:val="single"/>
        </w:rPr>
      </w:pPr>
    </w:p>
    <w:p w14:paraId="5B6BE170" w14:textId="54B4691E" w:rsidR="00A473C0" w:rsidRDefault="00A473C0">
      <w:pPr>
        <w:rPr>
          <w:b/>
          <w:bCs/>
          <w:u w:val="single"/>
        </w:rPr>
      </w:pPr>
    </w:p>
    <w:p w14:paraId="28317F2A" w14:textId="0DE82AE1" w:rsidR="00A473C0" w:rsidRDefault="00A473C0">
      <w:pPr>
        <w:rPr>
          <w:b/>
          <w:bCs/>
          <w:u w:val="single"/>
        </w:rPr>
      </w:pPr>
    </w:p>
    <w:p w14:paraId="1EC1AB31" w14:textId="06D14C26" w:rsidR="00A473C0" w:rsidRDefault="00A473C0">
      <w:pPr>
        <w:rPr>
          <w:b/>
          <w:bCs/>
          <w:u w:val="single"/>
        </w:rPr>
      </w:pPr>
    </w:p>
    <w:p w14:paraId="2662FD03" w14:textId="3E912033" w:rsidR="00A473C0" w:rsidRDefault="00A473C0">
      <w:pPr>
        <w:rPr>
          <w:b/>
          <w:bCs/>
          <w:u w:val="single"/>
        </w:rPr>
      </w:pPr>
    </w:p>
    <w:p w14:paraId="608D22A3" w14:textId="2176A673" w:rsidR="00A473C0" w:rsidRDefault="00A473C0">
      <w:pPr>
        <w:rPr>
          <w:b/>
          <w:bCs/>
          <w:u w:val="single"/>
        </w:rPr>
      </w:pPr>
    </w:p>
    <w:p w14:paraId="5FDC5E72" w14:textId="5A4675B4" w:rsidR="00A473C0" w:rsidRDefault="00A473C0">
      <w:pPr>
        <w:rPr>
          <w:b/>
          <w:bCs/>
          <w:u w:val="single"/>
        </w:rPr>
      </w:pPr>
      <w:r>
        <w:rPr>
          <w:b/>
          <w:bCs/>
          <w:u w:val="single"/>
        </w:rPr>
        <w:t>Une croissance inégale</w:t>
      </w:r>
    </w:p>
    <w:p w14:paraId="5C1E5773" w14:textId="2A1BE2F8" w:rsidR="00A473C0" w:rsidRDefault="00A473C0">
      <w:pPr>
        <w:rPr>
          <w:b/>
          <w:bCs/>
          <w:u w:val="single"/>
        </w:rPr>
      </w:pPr>
      <w:r w:rsidRPr="00A473C0">
        <w:rPr>
          <w:b/>
          <w:bCs/>
          <w:u w:val="single"/>
        </w:rPr>
        <w:drawing>
          <wp:inline distT="0" distB="0" distL="0" distR="0" wp14:anchorId="1EA4D614" wp14:editId="7B5526AE">
            <wp:extent cx="5760720" cy="2817495"/>
            <wp:effectExtent l="0" t="0" r="0" b="1905"/>
            <wp:docPr id="51" name="Espace réservé du contenu 4">
              <a:extLst xmlns:a="http://schemas.openxmlformats.org/drawingml/2006/main">
                <a:ext uri="{FF2B5EF4-FFF2-40B4-BE49-F238E27FC236}">
                  <a16:creationId xmlns:a16="http://schemas.microsoft.com/office/drawing/2014/main" id="{85B8F9D1-3464-4C98-A534-B319B59AE803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space réservé du contenu 4">
                      <a:extLst>
                        <a:ext uri="{FF2B5EF4-FFF2-40B4-BE49-F238E27FC236}">
                          <a16:creationId xmlns:a16="http://schemas.microsoft.com/office/drawing/2014/main" id="{85B8F9D1-3464-4C98-A534-B319B59AE803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17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DF1AA4" w14:textId="3F41E395" w:rsidR="00A473C0" w:rsidRDefault="00A473C0">
      <w:pPr>
        <w:rPr>
          <w:b/>
          <w:bCs/>
          <w:u w:val="single"/>
        </w:rPr>
      </w:pPr>
    </w:p>
    <w:p w14:paraId="0E0BB7A3" w14:textId="77777777" w:rsidR="00A473C0" w:rsidRPr="00A473C0" w:rsidRDefault="00A473C0" w:rsidP="00A473C0">
      <w:pPr>
        <w:rPr>
          <w:b/>
          <w:bCs/>
          <w:u w:val="single"/>
        </w:rPr>
      </w:pPr>
      <w:r w:rsidRPr="00A473C0">
        <w:rPr>
          <w:b/>
          <w:bCs/>
          <w:u w:val="single"/>
        </w:rPr>
        <w:t>Bibliographie</w:t>
      </w:r>
    </w:p>
    <w:p w14:paraId="7290ABF2" w14:textId="77777777" w:rsidR="00A473C0" w:rsidRPr="00A473C0" w:rsidRDefault="00A473C0" w:rsidP="00A473C0">
      <w:pPr>
        <w:rPr>
          <w:b/>
          <w:bCs/>
          <w:u w:val="single"/>
        </w:rPr>
      </w:pPr>
      <w:r w:rsidRPr="00A473C0">
        <w:rPr>
          <w:b/>
          <w:bCs/>
          <w:u w:val="single"/>
        </w:rPr>
        <w:t xml:space="preserve">Sylvie </w:t>
      </w:r>
      <w:proofErr w:type="gramStart"/>
      <w:r w:rsidRPr="00A473C0">
        <w:rPr>
          <w:b/>
          <w:bCs/>
          <w:u w:val="single"/>
        </w:rPr>
        <w:t>APRILE:</w:t>
      </w:r>
      <w:proofErr w:type="gramEnd"/>
      <w:r w:rsidRPr="00A473C0">
        <w:rPr>
          <w:b/>
          <w:bCs/>
          <w:u w:val="single"/>
        </w:rPr>
        <w:t xml:space="preserve"> 1815-1870, la Révolution inachevée, Folio, 2020</w:t>
      </w:r>
    </w:p>
    <w:p w14:paraId="33216AE9" w14:textId="77777777" w:rsidR="00A473C0" w:rsidRPr="00A473C0" w:rsidRDefault="00A473C0" w:rsidP="00A473C0">
      <w:pPr>
        <w:rPr>
          <w:b/>
          <w:bCs/>
          <w:u w:val="single"/>
        </w:rPr>
      </w:pPr>
      <w:r w:rsidRPr="00A473C0">
        <w:rPr>
          <w:b/>
          <w:bCs/>
          <w:u w:val="single"/>
        </w:rPr>
        <w:t>Julia BELLOT : Il était une fois le train, l’Histoire, juin 2020</w:t>
      </w:r>
    </w:p>
    <w:p w14:paraId="240F3A33" w14:textId="77777777" w:rsidR="00A473C0" w:rsidRPr="00A473C0" w:rsidRDefault="00A473C0" w:rsidP="00A473C0">
      <w:pPr>
        <w:rPr>
          <w:b/>
          <w:bCs/>
          <w:u w:val="single"/>
        </w:rPr>
      </w:pPr>
      <w:hyperlink r:id="rId8" w:history="1">
        <w:r w:rsidRPr="00A473C0">
          <w:rPr>
            <w:rStyle w:val="Lienhypertexte"/>
            <w:b/>
            <w:bCs/>
            <w:color w:val="000000" w:themeColor="text1"/>
          </w:rPr>
          <w:t>Gérard</w:t>
        </w:r>
      </w:hyperlink>
      <w:hyperlink r:id="rId9" w:history="1">
        <w:r w:rsidRPr="00A473C0">
          <w:rPr>
            <w:rStyle w:val="Lienhypertexte"/>
            <w:b/>
            <w:bCs/>
            <w:color w:val="000000" w:themeColor="text1"/>
          </w:rPr>
          <w:t xml:space="preserve"> </w:t>
        </w:r>
      </w:hyperlink>
      <w:hyperlink r:id="rId10" w:history="1">
        <w:r w:rsidRPr="00A473C0">
          <w:rPr>
            <w:rStyle w:val="Lienhypertexte"/>
            <w:b/>
            <w:bCs/>
            <w:color w:val="000000" w:themeColor="text1"/>
          </w:rPr>
          <w:t>BORVON</w:t>
        </w:r>
      </w:hyperlink>
      <w:r w:rsidRPr="00A473C0">
        <w:rPr>
          <w:b/>
          <w:bCs/>
          <w:color w:val="000000" w:themeColor="text1"/>
          <w:u w:val="single"/>
        </w:rPr>
        <w:t xml:space="preserve">: </w:t>
      </w:r>
      <w:r w:rsidRPr="00A473C0">
        <w:rPr>
          <w:b/>
          <w:bCs/>
          <w:u w:val="single"/>
        </w:rPr>
        <w:t xml:space="preserve">Histoire de l’électricité. L’exposition Internationale d’électricité de 1881, à Paris. 2009, </w:t>
      </w:r>
      <w:hyperlink r:id="rId11" w:history="1">
        <w:r w:rsidRPr="00A473C0">
          <w:rPr>
            <w:rStyle w:val="Lienhypertexte"/>
            <w:b/>
            <w:bCs/>
          </w:rPr>
          <w:t>http://seaus.free.fr/spip.php?article500</w:t>
        </w:r>
      </w:hyperlink>
      <w:r w:rsidRPr="00A473C0">
        <w:rPr>
          <w:b/>
          <w:bCs/>
          <w:u w:val="single"/>
        </w:rPr>
        <w:t xml:space="preserve"> </w:t>
      </w:r>
    </w:p>
    <w:p w14:paraId="773869ED" w14:textId="77777777" w:rsidR="00A473C0" w:rsidRPr="00A473C0" w:rsidRDefault="00A473C0" w:rsidP="00A473C0">
      <w:pPr>
        <w:rPr>
          <w:b/>
          <w:bCs/>
          <w:u w:val="single"/>
        </w:rPr>
      </w:pPr>
      <w:hyperlink r:id="rId12" w:history="1">
        <w:r w:rsidRPr="00A473C0">
          <w:rPr>
            <w:rStyle w:val="Lienhypertexte"/>
            <w:b/>
            <w:bCs/>
          </w:rPr>
          <w:t xml:space="preserve">Christian </w:t>
        </w:r>
      </w:hyperlink>
      <w:hyperlink r:id="rId13" w:history="1">
        <w:r w:rsidRPr="00A473C0">
          <w:rPr>
            <w:rStyle w:val="Lienhypertexte"/>
            <w:b/>
            <w:bCs/>
          </w:rPr>
          <w:t>CHAVAGNEUX</w:t>
        </w:r>
      </w:hyperlink>
      <w:r w:rsidRPr="00A473C0">
        <w:rPr>
          <w:b/>
          <w:bCs/>
          <w:u w:val="single"/>
        </w:rPr>
        <w:t xml:space="preserve"> L’instabilité du système monétaire (au XXe siècle</w:t>
      </w:r>
      <w:proofErr w:type="gramStart"/>
      <w:r w:rsidRPr="00A473C0">
        <w:rPr>
          <w:b/>
          <w:bCs/>
          <w:u w:val="single"/>
        </w:rPr>
        <w:t>) ,</w:t>
      </w:r>
      <w:proofErr w:type="gramEnd"/>
      <w:r w:rsidRPr="00A473C0">
        <w:rPr>
          <w:b/>
          <w:bCs/>
          <w:u w:val="single"/>
        </w:rPr>
        <w:t xml:space="preserve"> Alternatives économiques, 01/10/1999 </w:t>
      </w:r>
      <w:hyperlink r:id="rId14" w:history="1">
        <w:r w:rsidRPr="00A473C0">
          <w:rPr>
            <w:rStyle w:val="Lienhypertexte"/>
            <w:b/>
            <w:bCs/>
          </w:rPr>
          <w:t xml:space="preserve">Hors-série n°042 </w:t>
        </w:r>
      </w:hyperlink>
    </w:p>
    <w:p w14:paraId="4A449A2A" w14:textId="77777777" w:rsidR="00A473C0" w:rsidRPr="00A473C0" w:rsidRDefault="00A473C0" w:rsidP="00A473C0">
      <w:pPr>
        <w:rPr>
          <w:b/>
          <w:bCs/>
          <w:u w:val="single"/>
        </w:rPr>
      </w:pPr>
      <w:r w:rsidRPr="00A473C0">
        <w:rPr>
          <w:b/>
          <w:bCs/>
          <w:u w:val="single"/>
        </w:rPr>
        <w:t xml:space="preserve">Jean-Baptiste FRESSOZ, La peur du train, symbole apocryphe du refus du progrès, 2012 </w:t>
      </w:r>
    </w:p>
    <w:p w14:paraId="44DB1AD8" w14:textId="77777777" w:rsidR="00A473C0" w:rsidRPr="00A473C0" w:rsidRDefault="00A473C0" w:rsidP="00A473C0">
      <w:pPr>
        <w:rPr>
          <w:b/>
          <w:bCs/>
          <w:u w:val="single"/>
        </w:rPr>
      </w:pPr>
      <w:hyperlink r:id="rId15" w:history="1">
        <w:r w:rsidRPr="00A473C0">
          <w:rPr>
            <w:rStyle w:val="Lienhypertexte"/>
            <w:b/>
            <w:bCs/>
          </w:rPr>
          <w:t xml:space="preserve">André </w:t>
        </w:r>
      </w:hyperlink>
      <w:hyperlink r:id="rId16" w:history="1">
        <w:r w:rsidRPr="00A473C0">
          <w:rPr>
            <w:rStyle w:val="Lienhypertexte"/>
            <w:b/>
            <w:bCs/>
          </w:rPr>
          <w:t>LARANE</w:t>
        </w:r>
      </w:hyperlink>
      <w:r w:rsidRPr="00A473C0">
        <w:rPr>
          <w:b/>
          <w:bCs/>
          <w:u w:val="single"/>
        </w:rPr>
        <w:t xml:space="preserve"> : Les trains, L'épopée ferroviaire, </w:t>
      </w:r>
      <w:hyperlink r:id="rId17" w:history="1">
        <w:r w:rsidRPr="00A473C0">
          <w:rPr>
            <w:rStyle w:val="Lienhypertexte"/>
            <w:b/>
            <w:bCs/>
          </w:rPr>
          <w:t>https://www.herodote.net/L_epopee_ferroviaire-synthese-2379-381.php</w:t>
        </w:r>
      </w:hyperlink>
      <w:r w:rsidRPr="00A473C0">
        <w:rPr>
          <w:b/>
          <w:bCs/>
          <w:u w:val="single"/>
        </w:rPr>
        <w:t>, 2020</w:t>
      </w:r>
    </w:p>
    <w:p w14:paraId="24A1A54A" w14:textId="77777777" w:rsidR="00A473C0" w:rsidRPr="00A473C0" w:rsidRDefault="00A473C0" w:rsidP="00A473C0">
      <w:pPr>
        <w:rPr>
          <w:b/>
          <w:bCs/>
          <w:u w:val="single"/>
        </w:rPr>
      </w:pPr>
      <w:r w:rsidRPr="00A473C0">
        <w:rPr>
          <w:b/>
          <w:bCs/>
          <w:u w:val="single"/>
        </w:rPr>
        <w:t xml:space="preserve"> Pierre MILZA :  Le siècle de l'or noir dans </w:t>
      </w:r>
      <w:hyperlink r:id="rId18" w:history="1">
        <w:r w:rsidRPr="00A473C0">
          <w:rPr>
            <w:rStyle w:val="Lienhypertexte"/>
            <w:b/>
            <w:bCs/>
          </w:rPr>
          <w:t>mensuel 279</w:t>
        </w:r>
      </w:hyperlink>
      <w:r w:rsidRPr="00A473C0">
        <w:rPr>
          <w:b/>
          <w:bCs/>
          <w:u w:val="single"/>
        </w:rPr>
        <w:t xml:space="preserve"> , daté septembre 2003 </w:t>
      </w:r>
    </w:p>
    <w:p w14:paraId="684ED309" w14:textId="77777777" w:rsidR="00A473C0" w:rsidRPr="00A473C0" w:rsidRDefault="00A473C0" w:rsidP="00A473C0">
      <w:pPr>
        <w:rPr>
          <w:b/>
          <w:bCs/>
          <w:u w:val="single"/>
        </w:rPr>
      </w:pPr>
      <w:r w:rsidRPr="00A473C0">
        <w:rPr>
          <w:b/>
          <w:bCs/>
          <w:u w:val="single"/>
        </w:rPr>
        <w:t xml:space="preserve">Caroline PIQUET : Suez. Un chantier « pharaonique », dans </w:t>
      </w:r>
      <w:hyperlink r:id="rId19" w:history="1">
        <w:r w:rsidRPr="00A473C0">
          <w:rPr>
            <w:rStyle w:val="Lienhypertexte"/>
            <w:b/>
            <w:bCs/>
          </w:rPr>
          <w:t>mensuel 425</w:t>
        </w:r>
      </w:hyperlink>
      <w:r w:rsidRPr="00A473C0">
        <w:rPr>
          <w:b/>
          <w:bCs/>
          <w:u w:val="single"/>
        </w:rPr>
        <w:t xml:space="preserve">  daté juillet-août 2016</w:t>
      </w:r>
    </w:p>
    <w:p w14:paraId="3302E13A" w14:textId="77777777" w:rsidR="00A473C0" w:rsidRPr="00A473C0" w:rsidRDefault="00A473C0" w:rsidP="00A473C0">
      <w:pPr>
        <w:rPr>
          <w:b/>
          <w:bCs/>
          <w:u w:val="single"/>
        </w:rPr>
      </w:pPr>
      <w:r w:rsidRPr="00A473C0">
        <w:rPr>
          <w:b/>
          <w:bCs/>
          <w:u w:val="single"/>
        </w:rPr>
        <w:t>Giorgio RIELLO : Comment le textile a pris des couleurs, l’Histoire, collections N°92 daté juillet-septembre 2021</w:t>
      </w:r>
    </w:p>
    <w:p w14:paraId="10874990" w14:textId="77777777" w:rsidR="00A473C0" w:rsidRPr="00A473C0" w:rsidRDefault="00A473C0" w:rsidP="00A473C0">
      <w:pPr>
        <w:rPr>
          <w:b/>
          <w:bCs/>
          <w:u w:val="single"/>
        </w:rPr>
      </w:pPr>
      <w:r w:rsidRPr="00A473C0">
        <w:rPr>
          <w:b/>
          <w:bCs/>
          <w:u w:val="single"/>
        </w:rPr>
        <w:t xml:space="preserve">Jean-Pierre </w:t>
      </w:r>
      <w:proofErr w:type="gramStart"/>
      <w:r w:rsidRPr="00A473C0">
        <w:rPr>
          <w:b/>
          <w:bCs/>
          <w:u w:val="single"/>
        </w:rPr>
        <w:t>RIOUX:</w:t>
      </w:r>
      <w:proofErr w:type="gramEnd"/>
      <w:r w:rsidRPr="00A473C0">
        <w:rPr>
          <w:b/>
          <w:bCs/>
          <w:u w:val="single"/>
        </w:rPr>
        <w:t xml:space="preserve"> la Révolution industrielle 1780-1880, Points Histoire, Le Seuil, 1971</w:t>
      </w:r>
    </w:p>
    <w:p w14:paraId="311DC479" w14:textId="77777777" w:rsidR="00A473C0" w:rsidRPr="00A473C0" w:rsidRDefault="00A473C0" w:rsidP="00A473C0">
      <w:pPr>
        <w:rPr>
          <w:b/>
          <w:bCs/>
          <w:u w:val="single"/>
        </w:rPr>
      </w:pPr>
      <w:r w:rsidRPr="00A473C0">
        <w:rPr>
          <w:b/>
          <w:bCs/>
          <w:u w:val="single"/>
        </w:rPr>
        <w:t xml:space="preserve">André STRAUS : </w:t>
      </w:r>
      <w:hyperlink r:id="rId20" w:history="1">
        <w:r w:rsidRPr="00A473C0">
          <w:rPr>
            <w:rStyle w:val="Lienhypertexte"/>
            <w:b/>
            <w:bCs/>
          </w:rPr>
          <w:t>Banques et industrie en France et en Angleterre : des années 1880 à la Seconde Guerre mondiale</w:t>
        </w:r>
      </w:hyperlink>
      <w:r w:rsidRPr="00A473C0">
        <w:rPr>
          <w:b/>
          <w:bCs/>
          <w:u w:val="single"/>
        </w:rPr>
        <w:t xml:space="preserve">, </w:t>
      </w:r>
      <w:hyperlink r:id="rId21" w:history="1">
        <w:r w:rsidRPr="00A473C0">
          <w:rPr>
            <w:rStyle w:val="Lienhypertexte"/>
            <w:b/>
            <w:bCs/>
          </w:rPr>
          <w:t>https://www.aef.asso.fr/publications/revue-d-economie-financiere/104-les-relations-finance-et-industrie/56-banques-et-industrie-en-france-et-en-angleterre-des-annees-1880-a-la-seconde-guerre-mondiale</w:t>
        </w:r>
      </w:hyperlink>
      <w:r w:rsidRPr="00A473C0">
        <w:rPr>
          <w:b/>
          <w:bCs/>
          <w:u w:val="single"/>
        </w:rPr>
        <w:t xml:space="preserve"> </w:t>
      </w:r>
    </w:p>
    <w:p w14:paraId="5E072169" w14:textId="77777777" w:rsidR="00A473C0" w:rsidRPr="00A473C0" w:rsidRDefault="00A473C0" w:rsidP="00A473C0">
      <w:pPr>
        <w:rPr>
          <w:b/>
          <w:bCs/>
          <w:u w:val="single"/>
        </w:rPr>
      </w:pPr>
      <w:r w:rsidRPr="00A473C0">
        <w:rPr>
          <w:b/>
          <w:bCs/>
          <w:u w:val="single"/>
        </w:rPr>
        <w:t xml:space="preserve">Denis WORONOFF :  L'Angleterre, « atelier du monde », l’Histoire,  </w:t>
      </w:r>
      <w:hyperlink r:id="rId22" w:history="1">
        <w:r w:rsidRPr="00A473C0">
          <w:rPr>
            <w:rStyle w:val="Lienhypertexte"/>
            <w:b/>
            <w:bCs/>
          </w:rPr>
          <w:t>mensuel 195</w:t>
        </w:r>
      </w:hyperlink>
      <w:r w:rsidRPr="00A473C0">
        <w:rPr>
          <w:b/>
          <w:bCs/>
          <w:u w:val="single"/>
        </w:rPr>
        <w:t xml:space="preserve"> daté janvier 1996</w:t>
      </w:r>
    </w:p>
    <w:p w14:paraId="52998F9C" w14:textId="77777777" w:rsidR="00A473C0" w:rsidRPr="00A473C0" w:rsidRDefault="00A473C0" w:rsidP="00A473C0">
      <w:pPr>
        <w:rPr>
          <w:b/>
          <w:bCs/>
          <w:u w:val="single"/>
        </w:rPr>
      </w:pPr>
      <w:r w:rsidRPr="00A473C0">
        <w:rPr>
          <w:b/>
          <w:bCs/>
          <w:u w:val="single"/>
        </w:rPr>
        <w:t xml:space="preserve">24 août 1837, Inauguration de la voie ferrée Paris-Saint-Germain, </w:t>
      </w:r>
      <w:hyperlink r:id="rId23" w:history="1">
        <w:r w:rsidRPr="00A473C0">
          <w:rPr>
            <w:rStyle w:val="Lienhypertexte"/>
            <w:b/>
            <w:bCs/>
          </w:rPr>
          <w:t>https://www.herodote.net/histoire/evenement.php?jour=18370824&amp;ID_dossier=381</w:t>
        </w:r>
      </w:hyperlink>
      <w:r w:rsidRPr="00A473C0">
        <w:rPr>
          <w:b/>
          <w:bCs/>
          <w:u w:val="single"/>
        </w:rPr>
        <w:t xml:space="preserve">  </w:t>
      </w:r>
    </w:p>
    <w:p w14:paraId="68274509" w14:textId="77777777" w:rsidR="00A473C0" w:rsidRPr="00A473C0" w:rsidRDefault="00A473C0" w:rsidP="00A473C0">
      <w:pPr>
        <w:rPr>
          <w:b/>
          <w:bCs/>
          <w:u w:val="single"/>
        </w:rPr>
      </w:pPr>
      <w:hyperlink r:id="rId24" w:history="1">
        <w:r w:rsidRPr="00A473C0">
          <w:rPr>
            <w:rStyle w:val="Lienhypertexte"/>
            <w:b/>
            <w:bCs/>
          </w:rPr>
          <w:t>https://www.larousse.fr/encyclopedie/divers/r%C3%A9volution_industrielle/61047</w:t>
        </w:r>
      </w:hyperlink>
      <w:r w:rsidRPr="00A473C0">
        <w:rPr>
          <w:b/>
          <w:bCs/>
          <w:u w:val="single"/>
        </w:rPr>
        <w:t xml:space="preserve"> </w:t>
      </w:r>
    </w:p>
    <w:p w14:paraId="459063A7" w14:textId="77777777" w:rsidR="00A473C0" w:rsidRPr="00A473C0" w:rsidRDefault="00A473C0" w:rsidP="00A473C0">
      <w:pPr>
        <w:rPr>
          <w:b/>
          <w:bCs/>
          <w:u w:val="single"/>
        </w:rPr>
      </w:pPr>
      <w:hyperlink r:id="rId25" w:history="1">
        <w:r w:rsidRPr="00A473C0">
          <w:rPr>
            <w:rStyle w:val="Lienhypertexte"/>
            <w:b/>
            <w:bCs/>
          </w:rPr>
          <w:t>https://www.museehistoiredufer.fr/collections/collections-scientifiques-techniques-et-industrielles/panneau-pedagogique-fabrication-de-lacier-procede-bessemer/</w:t>
        </w:r>
      </w:hyperlink>
    </w:p>
    <w:p w14:paraId="5DC4AF62" w14:textId="77777777" w:rsidR="00A473C0" w:rsidRDefault="00A473C0">
      <w:pPr>
        <w:rPr>
          <w:b/>
          <w:bCs/>
          <w:u w:val="single"/>
        </w:rPr>
      </w:pPr>
    </w:p>
    <w:p w14:paraId="2F2E1009" w14:textId="5E9DEEF3" w:rsidR="00A473C0" w:rsidRDefault="00A473C0">
      <w:pPr>
        <w:rPr>
          <w:b/>
          <w:bCs/>
          <w:u w:val="single"/>
        </w:rPr>
      </w:pPr>
    </w:p>
    <w:p w14:paraId="6BE4C3B4" w14:textId="0CD40106" w:rsidR="00A473C0" w:rsidRDefault="00A473C0">
      <w:pPr>
        <w:rPr>
          <w:b/>
          <w:bCs/>
          <w:u w:val="single"/>
        </w:rPr>
      </w:pPr>
      <w:r w:rsidRPr="00A473C0">
        <w:rPr>
          <w:b/>
          <w:bCs/>
          <w:u w:val="singl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1E976DF" wp14:editId="0B107DA0">
                <wp:simplePos x="0" y="0"/>
                <wp:positionH relativeFrom="column">
                  <wp:posOffset>-899795</wp:posOffset>
                </wp:positionH>
                <wp:positionV relativeFrom="paragraph">
                  <wp:posOffset>-8524240</wp:posOffset>
                </wp:positionV>
                <wp:extent cx="11127889" cy="6680500"/>
                <wp:effectExtent l="0" t="0" r="0" b="0"/>
                <wp:wrapNone/>
                <wp:docPr id="3" name="Espace réservé du contenu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6147FB31-8EF6-4445-857A-88C98E9D822F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1127889" cy="66805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5296035" w14:textId="77777777" w:rsidR="00A473C0" w:rsidRDefault="00A473C0" w:rsidP="00A473C0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line="216" w:lineRule="auto"/>
                              <w:rPr>
                                <w:rFonts w:eastAsia="Times New Roman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eastAsia="Times New Roman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</w:p>
                          <w:p w14:paraId="580B7DFD" w14:textId="12B0279D" w:rsidR="00A473C0" w:rsidRDefault="00A473C0" w:rsidP="00A473C0">
                            <w:pPr>
                              <w:spacing w:before="200" w:line="256" w:lineRule="auto"/>
                              <w:rPr>
                                <w:rFonts w:eastAsia="Times New Roman"/>
                                <w:color w:val="00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eastAsia="Times New Roman"/>
                                <w:color w:val="000000"/>
                                <w:sz w:val="36"/>
                                <w:szCs w:val="3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/>
                                <w:color w:val="00000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63B8407B" w14:textId="0AEC6644" w:rsidR="00A473C0" w:rsidRDefault="00A473C0" w:rsidP="00A473C0">
                            <w:pPr>
                              <w:spacing w:before="200" w:line="216" w:lineRule="auto"/>
                              <w:rPr>
                                <w:rFonts w:eastAsia="Times New Roman"/>
                                <w:color w:val="000000"/>
                                <w:kern w:val="36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vert="horz" lIns="91440" tIns="45720" rIns="91440" bIns="45720" rtlCol="0">
                        <a:normAutofit fontScale="70000" lnSpcReduction="20000"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1E976DF" id="Espace réservé du contenu 2" o:spid="_x0000_s1042" style="position:absolute;margin-left:-70.85pt;margin-top:-671.2pt;width:876.2pt;height:52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" filled="f" stroked="f">
                <o:lock v:ext="edit" grouping="t"/>
                <v:textbox>
                  <w:txbxContent>
                    <w:p w14:paraId="25296035" w14:textId="77777777" w:rsidR="00A473C0" w:rsidRDefault="00A473C0" w:rsidP="00A473C0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line="216" w:lineRule="auto"/>
                        <w:rPr>
                          <w:rFonts w:eastAsia="Times New Roman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eastAsia="Times New Roman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 </w:t>
                      </w:r>
                    </w:p>
                    <w:p w14:paraId="580B7DFD" w14:textId="12B0279D" w:rsidR="00A473C0" w:rsidRDefault="00A473C0" w:rsidP="00A473C0">
                      <w:pPr>
                        <w:spacing w:before="200" w:line="256" w:lineRule="auto"/>
                        <w:rPr>
                          <w:rFonts w:eastAsia="Times New Roman"/>
                          <w:color w:val="000000"/>
                          <w:sz w:val="36"/>
                          <w:szCs w:val="36"/>
                        </w:rPr>
                      </w:pPr>
                      <w:r>
                        <w:rPr>
                          <w:rFonts w:eastAsia="Times New Roman"/>
                          <w:color w:val="000000"/>
                          <w:sz w:val="36"/>
                          <w:szCs w:val="36"/>
                          <w:u w:val="single"/>
                        </w:rPr>
                        <w:t xml:space="preserve"> </w:t>
                      </w:r>
                      <w:r>
                        <w:rPr>
                          <w:rFonts w:eastAsia="Times New Roman"/>
                          <w:color w:val="000000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63B8407B" w14:textId="0AEC6644" w:rsidR="00A473C0" w:rsidRDefault="00A473C0" w:rsidP="00A473C0">
                      <w:pPr>
                        <w:spacing w:before="200" w:line="216" w:lineRule="auto"/>
                        <w:rPr>
                          <w:rFonts w:eastAsia="Times New Roman"/>
                          <w:color w:val="000000"/>
                          <w:kern w:val="36"/>
                          <w:sz w:val="36"/>
                          <w:szCs w:val="36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sectPr w:rsidR="00A473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3803EB"/>
    <w:multiLevelType w:val="hybridMultilevel"/>
    <w:tmpl w:val="DCFADE64"/>
    <w:lvl w:ilvl="0" w:tplc="59A0D4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11A46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1FA09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1226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126FD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A60E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95C2A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64EC5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6D868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0D3"/>
    <w:rsid w:val="00190E8C"/>
    <w:rsid w:val="00457F27"/>
    <w:rsid w:val="007720D3"/>
    <w:rsid w:val="00A47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A7907"/>
  <w15:chartTrackingRefBased/>
  <w15:docId w15:val="{7A1E6B70-CC99-4430-9CFB-3E3CB5F95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473C0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A473C0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473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15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eaus.free.fr/spip.php?auteur2" TargetMode="External"/><Relationship Id="rId13" Type="http://schemas.openxmlformats.org/officeDocument/2006/relationships/hyperlink" Target="https://www.alternatives-economiques.fr/users/christian-chavagneux" TargetMode="External"/><Relationship Id="rId18" Type="http://schemas.openxmlformats.org/officeDocument/2006/relationships/hyperlink" Target="https://www.lhistoire.fr/parution/mensuel-279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www.aef.asso.fr/publications/revue-d-economie-financiere/104-les-relations-finance-et-industrie/56-banques-et-industrie-en-france-et-en-angleterre-des-annees-1880-a-la-seconde-guerre-mondiale" TargetMode="External"/><Relationship Id="rId7" Type="http://schemas.openxmlformats.org/officeDocument/2006/relationships/image" Target="media/image3.jpg"/><Relationship Id="rId12" Type="http://schemas.openxmlformats.org/officeDocument/2006/relationships/hyperlink" Target="https://www.alternatives-economiques.fr/users/christian-chavagneux" TargetMode="External"/><Relationship Id="rId17" Type="http://schemas.openxmlformats.org/officeDocument/2006/relationships/hyperlink" Target="https://www.herodote.net/L_epopee_ferroviaire-synthese-2379-381.php" TargetMode="External"/><Relationship Id="rId25" Type="http://schemas.openxmlformats.org/officeDocument/2006/relationships/hyperlink" Target="https://www.museehistoiredufer.fr/collections/collections-scientifiques-techniques-et-industrielles/panneau-pedagogique-fabrication-de-lacier-procede-bessemer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herodote.net/L_epopee_ferroviaire-synthese-2379-381.php" TargetMode="External"/><Relationship Id="rId20" Type="http://schemas.openxmlformats.org/officeDocument/2006/relationships/hyperlink" Target="https://www.aef.asso.fr/publications/revue-d-economie-financiere/104-les-relations-finance-et-industrie/56-banques-et-industrie-en-france-et-en-angleterre-des-annees-1880-a-la-seconde-guerre-mondiale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://seaus.free.fr/spip.php?article500" TargetMode="External"/><Relationship Id="rId24" Type="http://schemas.openxmlformats.org/officeDocument/2006/relationships/hyperlink" Target="https://www.larousse.fr/encyclopedie/divers/r%C3%A9volution_industrielle/61047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www.herodote.net/L_epopee_ferroviaire-synthese-2379-381.php" TargetMode="External"/><Relationship Id="rId23" Type="http://schemas.openxmlformats.org/officeDocument/2006/relationships/hyperlink" Target="https://www.herodote.net/histoire/evenement.php?jour=18370824&amp;ID_dossier=381" TargetMode="External"/><Relationship Id="rId10" Type="http://schemas.openxmlformats.org/officeDocument/2006/relationships/hyperlink" Target="http://seaus.free.fr/spip.php?auteur2" TargetMode="External"/><Relationship Id="rId19" Type="http://schemas.openxmlformats.org/officeDocument/2006/relationships/hyperlink" Target="https://www.lhistoire.fr/parution/mensuel-42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eaus.free.fr/spip.php?auteur2" TargetMode="External"/><Relationship Id="rId14" Type="http://schemas.openxmlformats.org/officeDocument/2006/relationships/hyperlink" Target="https://www.alternatives-economiques.fr/publication/numero-a642/197001010100-00053685.html" TargetMode="External"/><Relationship Id="rId22" Type="http://schemas.openxmlformats.org/officeDocument/2006/relationships/hyperlink" Target="https://www.lhistoire.fr/parution/mensuel-195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566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Meier</dc:creator>
  <cp:keywords/>
  <dc:description/>
  <cp:lastModifiedBy>Miriam Meier</cp:lastModifiedBy>
  <cp:revision>2</cp:revision>
  <dcterms:created xsi:type="dcterms:W3CDTF">2021-09-22T06:13:00Z</dcterms:created>
  <dcterms:modified xsi:type="dcterms:W3CDTF">2021-09-22T06:27:00Z</dcterms:modified>
</cp:coreProperties>
</file>