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0E6D" w:rsidRDefault="0067450D">
      <w:pPr>
        <w:rPr>
          <w:b/>
        </w:rPr>
      </w:pPr>
      <w:r w:rsidRPr="0067450D">
        <w:rPr>
          <w:b/>
          <w:i/>
          <w:sz w:val="28"/>
          <w:szCs w:val="28"/>
          <w:u w:val="single"/>
        </w:rPr>
        <w:t>C’est beau ! Philosopher</w:t>
      </w:r>
      <w:r>
        <w:rPr>
          <w:b/>
          <w:i/>
          <w:sz w:val="28"/>
          <w:szCs w:val="28"/>
        </w:rPr>
        <w:t xml:space="preserve"> …. Philosophies de l’esthétique. </w:t>
      </w:r>
      <w:r w:rsidRPr="0067450D">
        <w:rPr>
          <w:b/>
          <w:sz w:val="28"/>
          <w:szCs w:val="28"/>
        </w:rPr>
        <w:t>UNIPOP</w:t>
      </w:r>
      <w:r>
        <w:rPr>
          <w:b/>
          <w:sz w:val="28"/>
          <w:szCs w:val="28"/>
        </w:rPr>
        <w:t xml:space="preserve"> </w:t>
      </w:r>
      <w:r w:rsidR="009B04DD">
        <w:rPr>
          <w:b/>
          <w:sz w:val="24"/>
          <w:szCs w:val="24"/>
        </w:rPr>
        <w:t>(</w:t>
      </w:r>
      <w:r w:rsidR="009B04DD">
        <w:rPr>
          <w:b/>
        </w:rPr>
        <w:t>12</w:t>
      </w:r>
      <w:r>
        <w:rPr>
          <w:b/>
        </w:rPr>
        <w:t>/04/</w:t>
      </w:r>
      <w:r w:rsidR="009B04DD">
        <w:rPr>
          <w:b/>
        </w:rPr>
        <w:t>2023).</w:t>
      </w:r>
    </w:p>
    <w:p w:rsidR="0067450D" w:rsidRDefault="00051532">
      <w:pPr>
        <w:rPr>
          <w:b/>
          <w:sz w:val="24"/>
          <w:szCs w:val="24"/>
        </w:rPr>
      </w:pPr>
      <w:r>
        <w:rPr>
          <w:b/>
          <w:sz w:val="24"/>
          <w:szCs w:val="24"/>
        </w:rPr>
        <w:t xml:space="preserve">A </w:t>
      </w:r>
      <w:r w:rsidR="0067450D">
        <w:rPr>
          <w:b/>
          <w:sz w:val="24"/>
          <w:szCs w:val="24"/>
        </w:rPr>
        <w:t xml:space="preserve">/ </w:t>
      </w:r>
      <w:r w:rsidR="0067450D" w:rsidRPr="00060567">
        <w:rPr>
          <w:b/>
          <w:sz w:val="20"/>
          <w:szCs w:val="20"/>
          <w:u w:val="single"/>
        </w:rPr>
        <w:t>C’est</w:t>
      </w:r>
      <w:r w:rsidR="0067450D" w:rsidRPr="00060567">
        <w:rPr>
          <w:b/>
          <w:sz w:val="24"/>
          <w:szCs w:val="24"/>
          <w:u w:val="single"/>
        </w:rPr>
        <w:t xml:space="preserve"> beau ! </w:t>
      </w:r>
      <w:r w:rsidR="0067450D" w:rsidRPr="00060567">
        <w:rPr>
          <w:b/>
          <w:sz w:val="24"/>
          <w:szCs w:val="24"/>
        </w:rPr>
        <w:t xml:space="preserve">Le </w:t>
      </w:r>
      <w:r w:rsidR="00060567" w:rsidRPr="00060567">
        <w:rPr>
          <w:b/>
          <w:sz w:val="24"/>
          <w:szCs w:val="24"/>
        </w:rPr>
        <w:t>Penser,</w:t>
      </w:r>
      <w:r w:rsidR="0067450D" w:rsidRPr="00060567">
        <w:rPr>
          <w:b/>
          <w:sz w:val="24"/>
          <w:szCs w:val="24"/>
        </w:rPr>
        <w:t xml:space="preserve"> le </w:t>
      </w:r>
      <w:r w:rsidR="00060567" w:rsidRPr="00060567">
        <w:rPr>
          <w:b/>
          <w:sz w:val="24"/>
          <w:szCs w:val="24"/>
        </w:rPr>
        <w:t xml:space="preserve">dire ; évidence, </w:t>
      </w:r>
      <w:r w:rsidR="0067450D" w:rsidRPr="00060567">
        <w:rPr>
          <w:b/>
          <w:sz w:val="24"/>
          <w:szCs w:val="24"/>
        </w:rPr>
        <w:t xml:space="preserve">sentiments et autres </w:t>
      </w:r>
      <w:r w:rsidR="00060567" w:rsidRPr="00060567">
        <w:rPr>
          <w:b/>
          <w:sz w:val="24"/>
          <w:szCs w:val="24"/>
        </w:rPr>
        <w:t>atmosphères.</w:t>
      </w:r>
    </w:p>
    <w:p w:rsidR="00F35060" w:rsidRDefault="00051532">
      <w:pPr>
        <w:rPr>
          <w:b/>
          <w:sz w:val="20"/>
          <w:szCs w:val="20"/>
        </w:rPr>
      </w:pPr>
      <w:r>
        <w:rPr>
          <w:b/>
          <w:sz w:val="20"/>
          <w:szCs w:val="20"/>
        </w:rPr>
        <w:t>A/1</w:t>
      </w:r>
      <w:r w:rsidR="00F35060">
        <w:rPr>
          <w:b/>
          <w:sz w:val="20"/>
          <w:szCs w:val="20"/>
        </w:rPr>
        <w:t xml:space="preserve"> </w:t>
      </w:r>
      <w:r w:rsidR="009C2A06">
        <w:rPr>
          <w:b/>
          <w:sz w:val="20"/>
          <w:szCs w:val="20"/>
        </w:rPr>
        <w:t xml:space="preserve">       </w:t>
      </w:r>
      <w:r w:rsidR="00F35060">
        <w:rPr>
          <w:b/>
          <w:sz w:val="20"/>
          <w:szCs w:val="20"/>
        </w:rPr>
        <w:t xml:space="preserve">Des </w:t>
      </w:r>
      <w:r w:rsidR="009B04DD">
        <w:rPr>
          <w:b/>
          <w:sz w:val="20"/>
          <w:szCs w:val="20"/>
        </w:rPr>
        <w:t>questions,</w:t>
      </w:r>
      <w:r w:rsidR="00F35060">
        <w:rPr>
          <w:b/>
          <w:sz w:val="20"/>
          <w:szCs w:val="20"/>
        </w:rPr>
        <w:t xml:space="preserve"> des réponses …</w:t>
      </w:r>
      <w:r w:rsidR="00060567">
        <w:rPr>
          <w:b/>
          <w:sz w:val="20"/>
          <w:szCs w:val="20"/>
        </w:rPr>
        <w:t xml:space="preserve">            </w:t>
      </w:r>
    </w:p>
    <w:p w:rsidR="00060567" w:rsidRDefault="00F35060">
      <w:pPr>
        <w:rPr>
          <w:sz w:val="20"/>
          <w:szCs w:val="20"/>
        </w:rPr>
      </w:pPr>
      <w:r>
        <w:rPr>
          <w:b/>
          <w:sz w:val="20"/>
          <w:szCs w:val="20"/>
        </w:rPr>
        <w:t xml:space="preserve">1             </w:t>
      </w:r>
      <w:r w:rsidR="00060567">
        <w:rPr>
          <w:sz w:val="20"/>
          <w:szCs w:val="20"/>
        </w:rPr>
        <w:t xml:space="preserve">Au sujet des réponses à la question «  Pourquoi la beauté nous attire t-elle ? » </w:t>
      </w:r>
    </w:p>
    <w:p w:rsidR="00F35060" w:rsidRPr="00F35060" w:rsidRDefault="00060567">
      <w:pPr>
        <w:rPr>
          <w:i/>
          <w:sz w:val="20"/>
          <w:szCs w:val="20"/>
        </w:rPr>
      </w:pPr>
      <w:r>
        <w:rPr>
          <w:sz w:val="20"/>
          <w:szCs w:val="20"/>
        </w:rPr>
        <w:t xml:space="preserve">      </w:t>
      </w:r>
      <w:r w:rsidRPr="00F35060">
        <w:rPr>
          <w:i/>
          <w:sz w:val="20"/>
          <w:szCs w:val="20"/>
        </w:rPr>
        <w:t xml:space="preserve">«  Partout la beauté rendait la vie plus </w:t>
      </w:r>
      <w:r w:rsidR="000D0B6B" w:rsidRPr="00F35060">
        <w:rPr>
          <w:i/>
          <w:sz w:val="20"/>
          <w:szCs w:val="20"/>
        </w:rPr>
        <w:t>intense,</w:t>
      </w:r>
      <w:r w:rsidRPr="00F35060">
        <w:rPr>
          <w:i/>
          <w:sz w:val="20"/>
          <w:szCs w:val="20"/>
        </w:rPr>
        <w:t xml:space="preserve"> plus </w:t>
      </w:r>
      <w:r w:rsidR="000D0B6B" w:rsidRPr="00F35060">
        <w:rPr>
          <w:i/>
          <w:sz w:val="20"/>
          <w:szCs w:val="20"/>
        </w:rPr>
        <w:t>ouverte,</w:t>
      </w:r>
      <w:r w:rsidRPr="00F35060">
        <w:rPr>
          <w:i/>
          <w:sz w:val="20"/>
          <w:szCs w:val="20"/>
        </w:rPr>
        <w:t xml:space="preserve"> plus </w:t>
      </w:r>
      <w:r w:rsidR="000D0B6B" w:rsidRPr="00F35060">
        <w:rPr>
          <w:i/>
          <w:sz w:val="20"/>
          <w:szCs w:val="20"/>
        </w:rPr>
        <w:t xml:space="preserve">pleine. </w:t>
      </w:r>
      <w:r w:rsidRPr="00F35060">
        <w:rPr>
          <w:i/>
          <w:sz w:val="20"/>
          <w:szCs w:val="20"/>
        </w:rPr>
        <w:t xml:space="preserve">Partout la beauté </w:t>
      </w:r>
      <w:r w:rsidR="000D0B6B" w:rsidRPr="00F35060">
        <w:rPr>
          <w:i/>
          <w:sz w:val="20"/>
          <w:szCs w:val="20"/>
        </w:rPr>
        <w:t>guérissait,</w:t>
      </w:r>
      <w:r w:rsidRPr="00F35060">
        <w:rPr>
          <w:i/>
          <w:sz w:val="20"/>
          <w:szCs w:val="20"/>
        </w:rPr>
        <w:t xml:space="preserve"> ou du moins semblait promettre une </w:t>
      </w:r>
      <w:r w:rsidR="000D0B6B" w:rsidRPr="00F35060">
        <w:rPr>
          <w:i/>
          <w:sz w:val="20"/>
          <w:szCs w:val="20"/>
        </w:rPr>
        <w:t>guérison,</w:t>
      </w:r>
      <w:r w:rsidRPr="00F35060">
        <w:rPr>
          <w:i/>
          <w:sz w:val="20"/>
          <w:szCs w:val="20"/>
        </w:rPr>
        <w:t xml:space="preserve"> un </w:t>
      </w:r>
      <w:r w:rsidR="000D0B6B" w:rsidRPr="00F35060">
        <w:rPr>
          <w:i/>
          <w:sz w:val="20"/>
          <w:szCs w:val="20"/>
        </w:rPr>
        <w:t>salut,</w:t>
      </w:r>
      <w:r w:rsidRPr="00F35060">
        <w:rPr>
          <w:i/>
          <w:sz w:val="20"/>
          <w:szCs w:val="20"/>
        </w:rPr>
        <w:t xml:space="preserve"> une « sortie »</w:t>
      </w:r>
      <w:r w:rsidR="00F35060" w:rsidRPr="00F35060">
        <w:rPr>
          <w:i/>
          <w:sz w:val="20"/>
          <w:szCs w:val="20"/>
        </w:rPr>
        <w:t xml:space="preserve"> : une échappatoire au malaise ou à la </w:t>
      </w:r>
      <w:r w:rsidR="000D0B6B" w:rsidRPr="00F35060">
        <w:rPr>
          <w:i/>
          <w:sz w:val="20"/>
          <w:szCs w:val="20"/>
        </w:rPr>
        <w:t>souffrance,</w:t>
      </w:r>
      <w:r w:rsidR="00F35060" w:rsidRPr="00F35060">
        <w:rPr>
          <w:i/>
          <w:sz w:val="20"/>
          <w:szCs w:val="20"/>
        </w:rPr>
        <w:t xml:space="preserve"> au réalisme ou au rationalisme </w:t>
      </w:r>
      <w:r w:rsidR="000D0B6B" w:rsidRPr="00F35060">
        <w:rPr>
          <w:i/>
          <w:sz w:val="20"/>
          <w:szCs w:val="20"/>
        </w:rPr>
        <w:t>étriqués,</w:t>
      </w:r>
      <w:r w:rsidR="00F35060" w:rsidRPr="00F35060">
        <w:rPr>
          <w:i/>
          <w:sz w:val="20"/>
          <w:szCs w:val="20"/>
        </w:rPr>
        <w:t xml:space="preserve"> à l’ironie amère ou au défaut d’estime de soi </w:t>
      </w:r>
      <w:proofErr w:type="gramStart"/>
      <w:r w:rsidR="00F35060" w:rsidRPr="00F35060">
        <w:rPr>
          <w:i/>
          <w:sz w:val="20"/>
          <w:szCs w:val="20"/>
        </w:rPr>
        <w:t>» .</w:t>
      </w:r>
      <w:proofErr w:type="gramEnd"/>
    </w:p>
    <w:p w:rsidR="00060567" w:rsidRDefault="00F35060">
      <w:pPr>
        <w:rPr>
          <w:b/>
          <w:sz w:val="20"/>
          <w:szCs w:val="20"/>
        </w:rPr>
      </w:pPr>
      <w:r>
        <w:rPr>
          <w:sz w:val="20"/>
          <w:szCs w:val="20"/>
        </w:rPr>
        <w:t xml:space="preserve">              Enquête menée par </w:t>
      </w:r>
      <w:r w:rsidRPr="000D0B6B">
        <w:rPr>
          <w:b/>
          <w:sz w:val="20"/>
          <w:szCs w:val="20"/>
        </w:rPr>
        <w:t xml:space="preserve">Charles </w:t>
      </w:r>
      <w:r w:rsidR="000D0B6B" w:rsidRPr="000D0B6B">
        <w:rPr>
          <w:b/>
          <w:sz w:val="20"/>
          <w:szCs w:val="20"/>
        </w:rPr>
        <w:t>Pépin</w:t>
      </w:r>
      <w:r w:rsidR="000D0B6B">
        <w:rPr>
          <w:sz w:val="20"/>
          <w:szCs w:val="20"/>
        </w:rPr>
        <w:t>,</w:t>
      </w:r>
      <w:r>
        <w:rPr>
          <w:sz w:val="20"/>
          <w:szCs w:val="20"/>
        </w:rPr>
        <w:t xml:space="preserve"> philosophe </w:t>
      </w:r>
      <w:r w:rsidR="000D0B6B">
        <w:rPr>
          <w:sz w:val="20"/>
          <w:szCs w:val="20"/>
        </w:rPr>
        <w:t>(Quand</w:t>
      </w:r>
      <w:r>
        <w:rPr>
          <w:sz w:val="20"/>
          <w:szCs w:val="20"/>
        </w:rPr>
        <w:t xml:space="preserve">  la beauté nous </w:t>
      </w:r>
      <w:r w:rsidR="000D0B6B">
        <w:rPr>
          <w:sz w:val="20"/>
          <w:szCs w:val="20"/>
        </w:rPr>
        <w:t>sauve,</w:t>
      </w:r>
      <w:r>
        <w:rPr>
          <w:sz w:val="20"/>
          <w:szCs w:val="20"/>
        </w:rPr>
        <w:t xml:space="preserve"> </w:t>
      </w:r>
      <w:r w:rsidR="000D0B6B">
        <w:rPr>
          <w:sz w:val="20"/>
          <w:szCs w:val="20"/>
        </w:rPr>
        <w:t>2013).</w:t>
      </w:r>
    </w:p>
    <w:p w:rsidR="009C2A06" w:rsidRPr="009C2A06" w:rsidRDefault="00051532">
      <w:pPr>
        <w:rPr>
          <w:b/>
          <w:sz w:val="20"/>
          <w:szCs w:val="20"/>
        </w:rPr>
      </w:pPr>
      <w:r>
        <w:rPr>
          <w:b/>
          <w:sz w:val="20"/>
          <w:szCs w:val="20"/>
        </w:rPr>
        <w:t>A/2</w:t>
      </w:r>
      <w:r w:rsidR="009C2A06">
        <w:rPr>
          <w:b/>
          <w:sz w:val="20"/>
          <w:szCs w:val="20"/>
        </w:rPr>
        <w:t xml:space="preserve">      Autres angles de vue …</w:t>
      </w:r>
    </w:p>
    <w:p w:rsidR="00F35060" w:rsidRDefault="00F35060">
      <w:pPr>
        <w:rPr>
          <w:sz w:val="20"/>
          <w:szCs w:val="20"/>
        </w:rPr>
      </w:pPr>
      <w:r>
        <w:rPr>
          <w:b/>
          <w:sz w:val="20"/>
          <w:szCs w:val="20"/>
        </w:rPr>
        <w:t xml:space="preserve">2     </w:t>
      </w:r>
      <w:r>
        <w:rPr>
          <w:i/>
          <w:sz w:val="20"/>
          <w:szCs w:val="20"/>
        </w:rPr>
        <w:t xml:space="preserve">« La contemplation non </w:t>
      </w:r>
      <w:r w:rsidR="000D0B6B">
        <w:rPr>
          <w:i/>
          <w:sz w:val="20"/>
          <w:szCs w:val="20"/>
        </w:rPr>
        <w:t>violente,</w:t>
      </w:r>
      <w:r>
        <w:rPr>
          <w:i/>
          <w:sz w:val="20"/>
          <w:szCs w:val="20"/>
        </w:rPr>
        <w:t xml:space="preserve"> source de tous les bonheurs de la </w:t>
      </w:r>
      <w:r w:rsidR="000D0B6B">
        <w:rPr>
          <w:i/>
          <w:sz w:val="20"/>
          <w:szCs w:val="20"/>
        </w:rPr>
        <w:t>vérité,</w:t>
      </w:r>
      <w:r>
        <w:rPr>
          <w:i/>
          <w:sz w:val="20"/>
          <w:szCs w:val="20"/>
        </w:rPr>
        <w:t xml:space="preserve"> est liée au fait que le sujet ne cherche pas à annexer son objet : proximité de la </w:t>
      </w:r>
      <w:r w:rsidR="000D0B6B">
        <w:rPr>
          <w:i/>
          <w:sz w:val="20"/>
          <w:szCs w:val="20"/>
        </w:rPr>
        <w:t>distance.</w:t>
      </w:r>
    </w:p>
    <w:p w:rsidR="00F35060" w:rsidRDefault="00F35060">
      <w:pPr>
        <w:rPr>
          <w:sz w:val="20"/>
          <w:szCs w:val="20"/>
        </w:rPr>
      </w:pPr>
      <w:r w:rsidRPr="000D0B6B">
        <w:rPr>
          <w:b/>
          <w:sz w:val="20"/>
          <w:szCs w:val="20"/>
        </w:rPr>
        <w:t xml:space="preserve">           T. W </w:t>
      </w:r>
      <w:r w:rsidR="00593BCC" w:rsidRPr="000D0B6B">
        <w:rPr>
          <w:b/>
          <w:sz w:val="20"/>
          <w:szCs w:val="20"/>
        </w:rPr>
        <w:t>Adorno</w:t>
      </w:r>
      <w:r w:rsidR="00593BCC">
        <w:rPr>
          <w:sz w:val="20"/>
          <w:szCs w:val="20"/>
        </w:rPr>
        <w:t>,</w:t>
      </w:r>
      <w:r>
        <w:rPr>
          <w:sz w:val="20"/>
          <w:szCs w:val="20"/>
        </w:rPr>
        <w:t xml:space="preserve"> philosophe </w:t>
      </w:r>
      <w:r w:rsidR="00593BCC">
        <w:rPr>
          <w:sz w:val="20"/>
          <w:szCs w:val="20"/>
        </w:rPr>
        <w:t>(Minima</w:t>
      </w:r>
      <w:r>
        <w:rPr>
          <w:sz w:val="20"/>
          <w:szCs w:val="20"/>
        </w:rPr>
        <w:t xml:space="preserve"> </w:t>
      </w:r>
      <w:r w:rsidR="000D0B6B">
        <w:rPr>
          <w:sz w:val="20"/>
          <w:szCs w:val="20"/>
        </w:rPr>
        <w:t>Moralia,</w:t>
      </w:r>
      <w:r w:rsidR="00593BCC">
        <w:rPr>
          <w:sz w:val="20"/>
          <w:szCs w:val="20"/>
        </w:rPr>
        <w:t xml:space="preserve"> n°54,</w:t>
      </w:r>
      <w:r w:rsidR="009C2A06">
        <w:rPr>
          <w:sz w:val="20"/>
          <w:szCs w:val="20"/>
        </w:rPr>
        <w:t xml:space="preserve"> écrits de 1944 à </w:t>
      </w:r>
      <w:r w:rsidR="00593BCC">
        <w:rPr>
          <w:sz w:val="20"/>
          <w:szCs w:val="20"/>
        </w:rPr>
        <w:t>1949).</w:t>
      </w:r>
    </w:p>
    <w:p w:rsidR="009C2A06" w:rsidRPr="00BE3E63" w:rsidRDefault="009C2A06">
      <w:pPr>
        <w:rPr>
          <w:i/>
          <w:sz w:val="20"/>
          <w:szCs w:val="20"/>
        </w:rPr>
      </w:pPr>
      <w:r>
        <w:rPr>
          <w:b/>
          <w:sz w:val="20"/>
          <w:szCs w:val="20"/>
        </w:rPr>
        <w:t xml:space="preserve">3      </w:t>
      </w:r>
      <w:r w:rsidRPr="00BE3E63">
        <w:rPr>
          <w:i/>
          <w:sz w:val="20"/>
          <w:szCs w:val="20"/>
        </w:rPr>
        <w:t xml:space="preserve">«  La distance s’efface devant le sentiment de la </w:t>
      </w:r>
      <w:r w:rsidR="000D0B6B" w:rsidRPr="00BE3E63">
        <w:rPr>
          <w:i/>
          <w:sz w:val="20"/>
          <w:szCs w:val="20"/>
        </w:rPr>
        <w:t>nature,</w:t>
      </w:r>
      <w:r w:rsidRPr="00BE3E63">
        <w:rPr>
          <w:i/>
          <w:sz w:val="20"/>
          <w:szCs w:val="20"/>
        </w:rPr>
        <w:t xml:space="preserve"> la vision ressentie comme une unité </w:t>
      </w:r>
      <w:proofErr w:type="gramStart"/>
      <w:r w:rsidRPr="00BE3E63">
        <w:rPr>
          <w:i/>
          <w:sz w:val="20"/>
          <w:szCs w:val="20"/>
        </w:rPr>
        <w:t>» .</w:t>
      </w:r>
      <w:proofErr w:type="gramEnd"/>
    </w:p>
    <w:p w:rsidR="009C2A06" w:rsidRDefault="009C2A06">
      <w:pPr>
        <w:rPr>
          <w:sz w:val="20"/>
          <w:szCs w:val="20"/>
        </w:rPr>
      </w:pPr>
      <w:r>
        <w:rPr>
          <w:sz w:val="20"/>
          <w:szCs w:val="20"/>
        </w:rPr>
        <w:t xml:space="preserve">           </w:t>
      </w:r>
      <w:r w:rsidR="000D0B6B">
        <w:rPr>
          <w:b/>
          <w:sz w:val="20"/>
          <w:szCs w:val="20"/>
        </w:rPr>
        <w:t>Georg</w:t>
      </w:r>
      <w:r w:rsidRPr="000D0B6B">
        <w:rPr>
          <w:b/>
          <w:sz w:val="20"/>
          <w:szCs w:val="20"/>
        </w:rPr>
        <w:t xml:space="preserve"> </w:t>
      </w:r>
      <w:r w:rsidR="00593BCC" w:rsidRPr="000D0B6B">
        <w:rPr>
          <w:b/>
          <w:sz w:val="20"/>
          <w:szCs w:val="20"/>
        </w:rPr>
        <w:t>Simmel</w:t>
      </w:r>
      <w:r w:rsidR="00593BCC">
        <w:rPr>
          <w:sz w:val="20"/>
          <w:szCs w:val="20"/>
        </w:rPr>
        <w:t>,</w:t>
      </w:r>
      <w:r>
        <w:rPr>
          <w:sz w:val="20"/>
          <w:szCs w:val="20"/>
        </w:rPr>
        <w:t xml:space="preserve"> </w:t>
      </w:r>
      <w:r w:rsidR="00593BCC">
        <w:rPr>
          <w:sz w:val="20"/>
          <w:szCs w:val="20"/>
        </w:rPr>
        <w:t>sociologue,</w:t>
      </w:r>
      <w:r>
        <w:rPr>
          <w:sz w:val="20"/>
          <w:szCs w:val="20"/>
        </w:rPr>
        <w:t xml:space="preserve"> essayiste </w:t>
      </w:r>
      <w:r w:rsidR="00593BCC">
        <w:rPr>
          <w:sz w:val="20"/>
          <w:szCs w:val="20"/>
        </w:rPr>
        <w:t>(philosophie</w:t>
      </w:r>
      <w:r>
        <w:rPr>
          <w:sz w:val="20"/>
          <w:szCs w:val="20"/>
        </w:rPr>
        <w:t xml:space="preserve"> du </w:t>
      </w:r>
      <w:r w:rsidR="00593BCC">
        <w:rPr>
          <w:sz w:val="20"/>
          <w:szCs w:val="20"/>
        </w:rPr>
        <w:t>paysage,</w:t>
      </w:r>
      <w:r>
        <w:rPr>
          <w:sz w:val="20"/>
          <w:szCs w:val="20"/>
        </w:rPr>
        <w:t xml:space="preserve"> </w:t>
      </w:r>
      <w:r w:rsidR="00593BCC">
        <w:rPr>
          <w:sz w:val="20"/>
          <w:szCs w:val="20"/>
        </w:rPr>
        <w:t>1912).</w:t>
      </w:r>
    </w:p>
    <w:p w:rsidR="009C2A06" w:rsidRPr="00BE3E63" w:rsidRDefault="009C2A06">
      <w:pPr>
        <w:rPr>
          <w:i/>
          <w:sz w:val="20"/>
          <w:szCs w:val="20"/>
        </w:rPr>
      </w:pPr>
      <w:r>
        <w:rPr>
          <w:b/>
          <w:sz w:val="20"/>
          <w:szCs w:val="20"/>
        </w:rPr>
        <w:t xml:space="preserve">4      </w:t>
      </w:r>
      <w:r w:rsidRPr="00BE3E63">
        <w:rPr>
          <w:i/>
          <w:sz w:val="20"/>
          <w:szCs w:val="20"/>
        </w:rPr>
        <w:t xml:space="preserve">« La capacité de </w:t>
      </w:r>
      <w:r w:rsidR="00BE3E63" w:rsidRPr="00BE3E63">
        <w:rPr>
          <w:i/>
          <w:sz w:val="20"/>
          <w:szCs w:val="20"/>
        </w:rPr>
        <w:t>s’émerveiller,</w:t>
      </w:r>
      <w:r w:rsidRPr="00BE3E63">
        <w:rPr>
          <w:i/>
          <w:sz w:val="20"/>
          <w:szCs w:val="20"/>
        </w:rPr>
        <w:t xml:space="preserve"> de voir la vie d’un œil toujours </w:t>
      </w:r>
      <w:r w:rsidR="00BE3E63" w:rsidRPr="00BE3E63">
        <w:rPr>
          <w:i/>
          <w:sz w:val="20"/>
          <w:szCs w:val="20"/>
        </w:rPr>
        <w:t>neuf,</w:t>
      </w:r>
      <w:r w:rsidRPr="00BE3E63">
        <w:rPr>
          <w:i/>
          <w:sz w:val="20"/>
          <w:szCs w:val="20"/>
        </w:rPr>
        <w:t xml:space="preserve"> semble être une des composantes essentielles du </w:t>
      </w:r>
      <w:r w:rsidR="00BE3E63" w:rsidRPr="00BE3E63">
        <w:rPr>
          <w:i/>
          <w:sz w:val="20"/>
          <w:szCs w:val="20"/>
        </w:rPr>
        <w:t xml:space="preserve">bonheur. </w:t>
      </w:r>
      <w:r w:rsidRPr="00BE3E63">
        <w:rPr>
          <w:i/>
          <w:sz w:val="20"/>
          <w:szCs w:val="20"/>
        </w:rPr>
        <w:t>C’est une forme d’innocence qu’on attribue aux enfants et aux animaux </w:t>
      </w:r>
      <w:r w:rsidR="000D0B6B" w:rsidRPr="00BE3E63">
        <w:rPr>
          <w:i/>
          <w:sz w:val="20"/>
          <w:szCs w:val="20"/>
        </w:rPr>
        <w:t>».</w:t>
      </w:r>
    </w:p>
    <w:p w:rsidR="009C2A06" w:rsidRDefault="009C2A06">
      <w:pPr>
        <w:rPr>
          <w:b/>
          <w:sz w:val="20"/>
          <w:szCs w:val="20"/>
        </w:rPr>
      </w:pPr>
      <w:r>
        <w:rPr>
          <w:sz w:val="20"/>
          <w:szCs w:val="20"/>
        </w:rPr>
        <w:t xml:space="preserve">          </w:t>
      </w:r>
      <w:r w:rsidRPr="000D0B6B">
        <w:rPr>
          <w:b/>
          <w:sz w:val="20"/>
          <w:szCs w:val="20"/>
        </w:rPr>
        <w:t>Francesco et Luca Cavalli-Sforza</w:t>
      </w:r>
      <w:r>
        <w:rPr>
          <w:sz w:val="20"/>
          <w:szCs w:val="20"/>
        </w:rPr>
        <w:t xml:space="preserve"> , </w:t>
      </w:r>
      <w:r w:rsidR="00BE3E63">
        <w:rPr>
          <w:sz w:val="20"/>
          <w:szCs w:val="20"/>
        </w:rPr>
        <w:t>le premier biologiste , le second philosophe , père et fils ,  ( La science du bonheur , les raisons et les valeurs de notre vie  , 1997 ) .</w:t>
      </w:r>
    </w:p>
    <w:p w:rsidR="00BE3E63" w:rsidRDefault="00BE3E63">
      <w:pPr>
        <w:rPr>
          <w:i/>
          <w:sz w:val="20"/>
          <w:szCs w:val="20"/>
        </w:rPr>
      </w:pPr>
      <w:r>
        <w:rPr>
          <w:b/>
          <w:sz w:val="20"/>
          <w:szCs w:val="20"/>
        </w:rPr>
        <w:t xml:space="preserve">5       </w:t>
      </w:r>
      <w:r>
        <w:rPr>
          <w:i/>
          <w:sz w:val="20"/>
          <w:szCs w:val="20"/>
        </w:rPr>
        <w:t xml:space="preserve">«  Dans le </w:t>
      </w:r>
      <w:r w:rsidR="001B2962">
        <w:rPr>
          <w:i/>
          <w:sz w:val="20"/>
          <w:szCs w:val="20"/>
        </w:rPr>
        <w:t>brouillard,</w:t>
      </w:r>
      <w:r>
        <w:rPr>
          <w:i/>
          <w:sz w:val="20"/>
          <w:szCs w:val="20"/>
        </w:rPr>
        <w:t xml:space="preserve"> on ne sait pas où on est et on y va quand </w:t>
      </w:r>
      <w:r w:rsidR="001B2962">
        <w:rPr>
          <w:i/>
          <w:sz w:val="20"/>
          <w:szCs w:val="20"/>
        </w:rPr>
        <w:t xml:space="preserve">même. </w:t>
      </w:r>
      <w:r>
        <w:rPr>
          <w:i/>
          <w:sz w:val="20"/>
          <w:szCs w:val="20"/>
        </w:rPr>
        <w:t>C’est ça l’expérience affective </w:t>
      </w:r>
      <w:r w:rsidR="001B2962">
        <w:rPr>
          <w:i/>
          <w:sz w:val="20"/>
          <w:szCs w:val="20"/>
        </w:rPr>
        <w:t>».</w:t>
      </w:r>
    </w:p>
    <w:p w:rsidR="001B2962" w:rsidRPr="001B2962" w:rsidRDefault="001B2962">
      <w:pPr>
        <w:rPr>
          <w:sz w:val="20"/>
          <w:szCs w:val="20"/>
        </w:rPr>
      </w:pPr>
      <w:r>
        <w:rPr>
          <w:i/>
          <w:sz w:val="20"/>
          <w:szCs w:val="20"/>
        </w:rPr>
        <w:t xml:space="preserve">         </w:t>
      </w:r>
      <w:r w:rsidRPr="000D0B6B">
        <w:rPr>
          <w:b/>
          <w:sz w:val="20"/>
          <w:szCs w:val="20"/>
        </w:rPr>
        <w:t>Georges Didi-Huberman</w:t>
      </w:r>
      <w:r>
        <w:rPr>
          <w:sz w:val="20"/>
          <w:szCs w:val="20"/>
        </w:rPr>
        <w:t>, philosophe (conférence EHESS, 21/02/2022).</w:t>
      </w:r>
    </w:p>
    <w:p w:rsidR="00BE3E63" w:rsidRDefault="001B2962">
      <w:pPr>
        <w:rPr>
          <w:sz w:val="20"/>
          <w:szCs w:val="20"/>
        </w:rPr>
      </w:pPr>
      <w:r>
        <w:rPr>
          <w:b/>
          <w:sz w:val="20"/>
          <w:szCs w:val="20"/>
        </w:rPr>
        <w:t>6</w:t>
      </w:r>
      <w:r w:rsidR="00BE3E63">
        <w:rPr>
          <w:b/>
          <w:sz w:val="20"/>
          <w:szCs w:val="20"/>
        </w:rPr>
        <w:t xml:space="preserve">       </w:t>
      </w:r>
      <w:r w:rsidR="00BE3E63" w:rsidRPr="001B2962">
        <w:rPr>
          <w:b/>
          <w:sz w:val="20"/>
          <w:szCs w:val="20"/>
        </w:rPr>
        <w:t>La nuit</w:t>
      </w:r>
      <w:r w:rsidR="00BE3E63">
        <w:rPr>
          <w:sz w:val="20"/>
          <w:szCs w:val="20"/>
        </w:rPr>
        <w:t> :</w:t>
      </w:r>
      <w:r w:rsidR="00BE3E63">
        <w:rPr>
          <w:i/>
          <w:sz w:val="20"/>
          <w:szCs w:val="20"/>
        </w:rPr>
        <w:t xml:space="preserve"> « Les objets se dissolvent et en même ils sortent de leur </w:t>
      </w:r>
      <w:r>
        <w:rPr>
          <w:i/>
          <w:sz w:val="20"/>
          <w:szCs w:val="20"/>
        </w:rPr>
        <w:t>immobilité,</w:t>
      </w:r>
      <w:r w:rsidR="00BE3E63">
        <w:rPr>
          <w:i/>
          <w:sz w:val="20"/>
          <w:szCs w:val="20"/>
        </w:rPr>
        <w:t xml:space="preserve"> ils s’ouvrent d’une vie nouvelle …. Je me confonds dans ce </w:t>
      </w:r>
      <w:r>
        <w:rPr>
          <w:i/>
          <w:sz w:val="20"/>
          <w:szCs w:val="20"/>
        </w:rPr>
        <w:t>monde,</w:t>
      </w:r>
      <w:r w:rsidR="00BE3E63">
        <w:rPr>
          <w:i/>
          <w:sz w:val="20"/>
          <w:szCs w:val="20"/>
        </w:rPr>
        <w:t xml:space="preserve"> la nuit remue </w:t>
      </w:r>
      <w:r>
        <w:rPr>
          <w:i/>
          <w:sz w:val="20"/>
          <w:szCs w:val="20"/>
        </w:rPr>
        <w:t xml:space="preserve">». </w:t>
      </w:r>
      <w:r w:rsidR="00BE3E63" w:rsidRPr="000D0B6B">
        <w:rPr>
          <w:b/>
          <w:sz w:val="20"/>
          <w:szCs w:val="20"/>
        </w:rPr>
        <w:t xml:space="preserve">Yves </w:t>
      </w:r>
      <w:r w:rsidRPr="000D0B6B">
        <w:rPr>
          <w:b/>
          <w:sz w:val="20"/>
          <w:szCs w:val="20"/>
        </w:rPr>
        <w:t>Michaud</w:t>
      </w:r>
      <w:r>
        <w:rPr>
          <w:sz w:val="20"/>
          <w:szCs w:val="20"/>
        </w:rPr>
        <w:t>,</w:t>
      </w:r>
      <w:r w:rsidR="00BE3E63">
        <w:rPr>
          <w:sz w:val="20"/>
          <w:szCs w:val="20"/>
        </w:rPr>
        <w:t xml:space="preserve"> poète  </w:t>
      </w:r>
      <w:r>
        <w:rPr>
          <w:sz w:val="20"/>
          <w:szCs w:val="20"/>
        </w:rPr>
        <w:t>(recueil,</w:t>
      </w:r>
      <w:r w:rsidR="00BE3E63">
        <w:rPr>
          <w:sz w:val="20"/>
          <w:szCs w:val="20"/>
        </w:rPr>
        <w:t xml:space="preserve"> </w:t>
      </w:r>
      <w:r>
        <w:rPr>
          <w:sz w:val="20"/>
          <w:szCs w:val="20"/>
        </w:rPr>
        <w:t>1935).</w:t>
      </w:r>
    </w:p>
    <w:p w:rsidR="001B2962" w:rsidRDefault="001B2962">
      <w:pPr>
        <w:rPr>
          <w:i/>
          <w:sz w:val="20"/>
          <w:szCs w:val="20"/>
        </w:rPr>
      </w:pPr>
      <w:r>
        <w:rPr>
          <w:b/>
          <w:sz w:val="20"/>
          <w:szCs w:val="20"/>
        </w:rPr>
        <w:t xml:space="preserve">7       </w:t>
      </w:r>
      <w:r>
        <w:rPr>
          <w:i/>
          <w:sz w:val="20"/>
          <w:szCs w:val="20"/>
        </w:rPr>
        <w:t xml:space="preserve">«  Rien n’est plus profond que l’art, qui est un jeu avec la création de métaphores, avec la fabrication des apparences. En un mot, rien de plus profond que la surface ». </w:t>
      </w:r>
    </w:p>
    <w:p w:rsidR="001B2962" w:rsidRDefault="001B2962">
      <w:pPr>
        <w:rPr>
          <w:sz w:val="20"/>
          <w:szCs w:val="20"/>
        </w:rPr>
      </w:pPr>
      <w:r>
        <w:rPr>
          <w:i/>
          <w:sz w:val="20"/>
          <w:szCs w:val="20"/>
        </w:rPr>
        <w:t xml:space="preserve">          </w:t>
      </w:r>
      <w:r w:rsidRPr="000D0B6B">
        <w:rPr>
          <w:b/>
          <w:sz w:val="20"/>
          <w:szCs w:val="20"/>
        </w:rPr>
        <w:t>Alexandre Lacroix</w:t>
      </w:r>
      <w:r>
        <w:rPr>
          <w:sz w:val="20"/>
          <w:szCs w:val="20"/>
        </w:rPr>
        <w:t>, philosophe,  (comment vivre lorsqu’on ne croit en rien ? 2014</w:t>
      </w:r>
      <w:proofErr w:type="gramStart"/>
      <w:r>
        <w:rPr>
          <w:sz w:val="20"/>
          <w:szCs w:val="20"/>
        </w:rPr>
        <w:t>) .</w:t>
      </w:r>
      <w:proofErr w:type="gramEnd"/>
    </w:p>
    <w:p w:rsidR="00A90E89" w:rsidRDefault="00051532">
      <w:pPr>
        <w:rPr>
          <w:b/>
          <w:sz w:val="20"/>
          <w:szCs w:val="20"/>
        </w:rPr>
      </w:pPr>
      <w:r>
        <w:rPr>
          <w:b/>
          <w:sz w:val="24"/>
          <w:szCs w:val="24"/>
        </w:rPr>
        <w:t xml:space="preserve">B </w:t>
      </w:r>
      <w:r w:rsidR="00A90E89">
        <w:rPr>
          <w:b/>
          <w:sz w:val="24"/>
          <w:szCs w:val="24"/>
          <w:u w:val="single"/>
        </w:rPr>
        <w:t xml:space="preserve"> Comprendre les sentiments esthétiques des humains </w:t>
      </w:r>
      <w:r w:rsidR="00A90E89">
        <w:rPr>
          <w:b/>
          <w:sz w:val="24"/>
          <w:szCs w:val="24"/>
        </w:rPr>
        <w:t>: des philosophes et autres penseurs ont essayé !</w:t>
      </w:r>
    </w:p>
    <w:p w:rsidR="00A90E89" w:rsidRDefault="009A302C">
      <w:pPr>
        <w:rPr>
          <w:b/>
          <w:sz w:val="20"/>
          <w:szCs w:val="20"/>
        </w:rPr>
      </w:pPr>
      <w:r>
        <w:rPr>
          <w:b/>
          <w:sz w:val="20"/>
          <w:szCs w:val="20"/>
        </w:rPr>
        <w:t>---</w:t>
      </w:r>
      <w:r w:rsidR="00A90E89">
        <w:rPr>
          <w:b/>
          <w:sz w:val="20"/>
          <w:szCs w:val="20"/>
        </w:rPr>
        <w:t xml:space="preserve">   Platon : le banquet.</w:t>
      </w:r>
    </w:p>
    <w:p w:rsidR="00A90E89" w:rsidRDefault="009A302C">
      <w:pPr>
        <w:rPr>
          <w:sz w:val="20"/>
          <w:szCs w:val="20"/>
        </w:rPr>
      </w:pPr>
      <w:r>
        <w:rPr>
          <w:b/>
          <w:sz w:val="20"/>
          <w:szCs w:val="20"/>
        </w:rPr>
        <w:t>---</w:t>
      </w:r>
      <w:r w:rsidR="00A90E89">
        <w:rPr>
          <w:b/>
          <w:sz w:val="20"/>
          <w:szCs w:val="20"/>
        </w:rPr>
        <w:t xml:space="preserve">   Emmanuel Kant</w:t>
      </w:r>
      <w:r>
        <w:rPr>
          <w:b/>
          <w:sz w:val="20"/>
          <w:szCs w:val="20"/>
        </w:rPr>
        <w:t> :</w:t>
      </w:r>
    </w:p>
    <w:p w:rsidR="00A90E89" w:rsidRDefault="009A302C">
      <w:pPr>
        <w:rPr>
          <w:sz w:val="20"/>
          <w:szCs w:val="20"/>
        </w:rPr>
      </w:pPr>
      <w:r>
        <w:rPr>
          <w:b/>
          <w:sz w:val="20"/>
          <w:szCs w:val="20"/>
        </w:rPr>
        <w:t>8</w:t>
      </w:r>
      <w:r w:rsidR="00A90E89">
        <w:rPr>
          <w:sz w:val="20"/>
          <w:szCs w:val="20"/>
        </w:rPr>
        <w:t xml:space="preserve">           </w:t>
      </w:r>
      <w:r w:rsidR="00A90E89" w:rsidRPr="00A90E89">
        <w:rPr>
          <w:b/>
          <w:sz w:val="20"/>
          <w:szCs w:val="20"/>
        </w:rPr>
        <w:t>Définition</w:t>
      </w:r>
      <w:r w:rsidR="00A90E89">
        <w:rPr>
          <w:sz w:val="20"/>
          <w:szCs w:val="20"/>
        </w:rPr>
        <w:t xml:space="preserve"> proposée</w:t>
      </w:r>
      <w:r>
        <w:rPr>
          <w:sz w:val="20"/>
          <w:szCs w:val="20"/>
        </w:rPr>
        <w:t xml:space="preserve"> par le philosophe :</w:t>
      </w:r>
      <w:r w:rsidR="00A90E89">
        <w:rPr>
          <w:sz w:val="20"/>
          <w:szCs w:val="20"/>
        </w:rPr>
        <w:t xml:space="preserve"> </w:t>
      </w:r>
      <w:r w:rsidR="00A90E89" w:rsidRPr="00A90E89">
        <w:rPr>
          <w:i/>
          <w:sz w:val="20"/>
          <w:szCs w:val="20"/>
          <w:u w:val="single"/>
        </w:rPr>
        <w:t>Un jeu libre et harmonieux des facultés humaines </w:t>
      </w:r>
      <w:proofErr w:type="gramStart"/>
      <w:r w:rsidR="00A90E89" w:rsidRPr="00A90E89">
        <w:rPr>
          <w:sz w:val="20"/>
          <w:szCs w:val="20"/>
          <w:u w:val="single"/>
        </w:rPr>
        <w:t>»</w:t>
      </w:r>
      <w:r w:rsidR="00A90E89">
        <w:rPr>
          <w:i/>
          <w:sz w:val="20"/>
          <w:szCs w:val="20"/>
        </w:rPr>
        <w:t xml:space="preserve"> .</w:t>
      </w:r>
      <w:proofErr w:type="gramEnd"/>
      <w:r w:rsidR="00A90E89">
        <w:rPr>
          <w:i/>
          <w:sz w:val="20"/>
          <w:szCs w:val="20"/>
        </w:rPr>
        <w:t xml:space="preserve"> </w:t>
      </w:r>
      <w:r w:rsidR="00A90E89">
        <w:rPr>
          <w:sz w:val="20"/>
          <w:szCs w:val="20"/>
        </w:rPr>
        <w:t xml:space="preserve"> </w:t>
      </w:r>
      <w:r>
        <w:rPr>
          <w:sz w:val="20"/>
          <w:szCs w:val="20"/>
        </w:rPr>
        <w:t>(Critique</w:t>
      </w:r>
      <w:r w:rsidR="00A90E89">
        <w:rPr>
          <w:sz w:val="20"/>
          <w:szCs w:val="20"/>
        </w:rPr>
        <w:t xml:space="preserve"> de la faculté de juger, 1790</w:t>
      </w:r>
      <w:r>
        <w:rPr>
          <w:sz w:val="20"/>
          <w:szCs w:val="20"/>
        </w:rPr>
        <w:t>).</w:t>
      </w:r>
    </w:p>
    <w:p w:rsidR="009A302C" w:rsidRDefault="009A302C">
      <w:pPr>
        <w:rPr>
          <w:b/>
          <w:sz w:val="20"/>
          <w:szCs w:val="20"/>
        </w:rPr>
      </w:pPr>
      <w:r>
        <w:rPr>
          <w:b/>
          <w:sz w:val="20"/>
          <w:szCs w:val="20"/>
        </w:rPr>
        <w:t>---   Georg Wilhelm Friedrich Hegel :</w:t>
      </w:r>
    </w:p>
    <w:p w:rsidR="000D0B6B" w:rsidRDefault="009A302C">
      <w:pPr>
        <w:rPr>
          <w:sz w:val="20"/>
          <w:szCs w:val="20"/>
        </w:rPr>
      </w:pPr>
      <w:r>
        <w:rPr>
          <w:b/>
          <w:sz w:val="20"/>
          <w:szCs w:val="20"/>
        </w:rPr>
        <w:lastRenderedPageBreak/>
        <w:t xml:space="preserve">9         </w:t>
      </w:r>
      <w:r>
        <w:rPr>
          <w:i/>
          <w:sz w:val="20"/>
          <w:szCs w:val="20"/>
        </w:rPr>
        <w:t xml:space="preserve">« Le beau c’est l’éclat du vrai » </w:t>
      </w:r>
      <w:r w:rsidR="00051532" w:rsidRPr="009A302C">
        <w:rPr>
          <w:sz w:val="20"/>
          <w:szCs w:val="20"/>
        </w:rPr>
        <w:t>(</w:t>
      </w:r>
      <w:r w:rsidR="00051532" w:rsidRPr="000D0B6B">
        <w:rPr>
          <w:b/>
          <w:sz w:val="20"/>
          <w:szCs w:val="20"/>
        </w:rPr>
        <w:t>Hegel</w:t>
      </w:r>
      <w:r w:rsidR="00051532" w:rsidRPr="009A302C">
        <w:rPr>
          <w:sz w:val="20"/>
          <w:szCs w:val="20"/>
        </w:rPr>
        <w:t>,</w:t>
      </w:r>
      <w:r w:rsidRPr="009A302C">
        <w:rPr>
          <w:sz w:val="20"/>
          <w:szCs w:val="20"/>
        </w:rPr>
        <w:t xml:space="preserve"> </w:t>
      </w:r>
      <w:r w:rsidR="00051532" w:rsidRPr="009A302C">
        <w:rPr>
          <w:sz w:val="20"/>
          <w:szCs w:val="20"/>
        </w:rPr>
        <w:t>esthétique,</w:t>
      </w:r>
      <w:r w:rsidRPr="009A302C">
        <w:rPr>
          <w:sz w:val="20"/>
          <w:szCs w:val="20"/>
        </w:rPr>
        <w:t xml:space="preserve"> </w:t>
      </w:r>
      <w:r w:rsidR="00051532" w:rsidRPr="009A302C">
        <w:rPr>
          <w:sz w:val="20"/>
          <w:szCs w:val="20"/>
        </w:rPr>
        <w:t>1835)</w:t>
      </w:r>
      <w:r w:rsidRPr="009A302C">
        <w:rPr>
          <w:sz w:val="20"/>
          <w:szCs w:val="20"/>
        </w:rPr>
        <w:t xml:space="preserve"> </w:t>
      </w:r>
      <w:r>
        <w:rPr>
          <w:sz w:val="20"/>
          <w:szCs w:val="20"/>
        </w:rPr>
        <w:t xml:space="preserve"> ….  </w:t>
      </w:r>
    </w:p>
    <w:p w:rsidR="009A302C" w:rsidRDefault="000D0B6B">
      <w:pPr>
        <w:rPr>
          <w:sz w:val="20"/>
          <w:szCs w:val="20"/>
        </w:rPr>
      </w:pPr>
      <w:r>
        <w:rPr>
          <w:sz w:val="20"/>
          <w:szCs w:val="20"/>
        </w:rPr>
        <w:t xml:space="preserve">            </w:t>
      </w:r>
      <w:r w:rsidR="009A302C">
        <w:rPr>
          <w:i/>
          <w:sz w:val="20"/>
          <w:szCs w:val="20"/>
        </w:rPr>
        <w:t xml:space="preserve">«  Un symbole </w:t>
      </w:r>
      <w:r w:rsidR="00051532">
        <w:rPr>
          <w:i/>
          <w:sz w:val="20"/>
          <w:szCs w:val="20"/>
        </w:rPr>
        <w:t>(pour</w:t>
      </w:r>
      <w:r w:rsidR="009A302C">
        <w:rPr>
          <w:i/>
          <w:sz w:val="20"/>
          <w:szCs w:val="20"/>
        </w:rPr>
        <w:t xml:space="preserve"> </w:t>
      </w:r>
      <w:r>
        <w:rPr>
          <w:i/>
          <w:sz w:val="20"/>
          <w:szCs w:val="20"/>
        </w:rPr>
        <w:t>Hegel)</w:t>
      </w:r>
      <w:r w:rsidR="00051532">
        <w:rPr>
          <w:i/>
          <w:sz w:val="20"/>
          <w:szCs w:val="20"/>
        </w:rPr>
        <w:t xml:space="preserve"> </w:t>
      </w:r>
      <w:r w:rsidR="009A302C">
        <w:rPr>
          <w:i/>
          <w:sz w:val="20"/>
          <w:szCs w:val="20"/>
        </w:rPr>
        <w:t xml:space="preserve"> incorpore dans sa matérialité même une partie du sens auquel il </w:t>
      </w:r>
      <w:r>
        <w:rPr>
          <w:i/>
          <w:sz w:val="20"/>
          <w:szCs w:val="20"/>
        </w:rPr>
        <w:t>renvoie,</w:t>
      </w:r>
      <w:r w:rsidR="009A302C">
        <w:rPr>
          <w:i/>
          <w:sz w:val="20"/>
          <w:szCs w:val="20"/>
        </w:rPr>
        <w:t xml:space="preserve"> mais une partie seulement </w:t>
      </w:r>
      <w:r>
        <w:rPr>
          <w:i/>
          <w:sz w:val="20"/>
          <w:szCs w:val="20"/>
        </w:rPr>
        <w:t>».</w:t>
      </w:r>
      <w:r w:rsidR="00051532">
        <w:rPr>
          <w:sz w:val="20"/>
          <w:szCs w:val="20"/>
        </w:rPr>
        <w:t xml:space="preserve">   Charles Pépin </w:t>
      </w:r>
      <w:r>
        <w:rPr>
          <w:sz w:val="20"/>
          <w:szCs w:val="20"/>
        </w:rPr>
        <w:t>(idem</w:t>
      </w:r>
      <w:r w:rsidR="00051532">
        <w:rPr>
          <w:sz w:val="20"/>
          <w:szCs w:val="20"/>
        </w:rPr>
        <w:t>).</w:t>
      </w:r>
    </w:p>
    <w:p w:rsidR="00593BCC" w:rsidRDefault="00593BCC">
      <w:pPr>
        <w:rPr>
          <w:sz w:val="20"/>
          <w:szCs w:val="20"/>
        </w:rPr>
      </w:pPr>
      <w:r>
        <w:rPr>
          <w:b/>
          <w:sz w:val="20"/>
          <w:szCs w:val="20"/>
        </w:rPr>
        <w:t xml:space="preserve">10       </w:t>
      </w:r>
      <w:r>
        <w:rPr>
          <w:i/>
          <w:sz w:val="20"/>
          <w:szCs w:val="20"/>
        </w:rPr>
        <w:t>«  La beauté artistique est la beauté née comme deux fois née de l’esprit </w:t>
      </w:r>
      <w:r w:rsidR="000D0B6B">
        <w:rPr>
          <w:i/>
          <w:sz w:val="20"/>
          <w:szCs w:val="20"/>
        </w:rPr>
        <w:t>».</w:t>
      </w:r>
      <w:r>
        <w:rPr>
          <w:i/>
          <w:sz w:val="20"/>
          <w:szCs w:val="20"/>
        </w:rPr>
        <w:t xml:space="preserve"> </w:t>
      </w:r>
      <w:r>
        <w:rPr>
          <w:sz w:val="20"/>
          <w:szCs w:val="20"/>
        </w:rPr>
        <w:t xml:space="preserve"> </w:t>
      </w:r>
      <w:r w:rsidRPr="000D0B6B">
        <w:rPr>
          <w:b/>
          <w:sz w:val="20"/>
          <w:szCs w:val="20"/>
        </w:rPr>
        <w:t>Hegel</w:t>
      </w:r>
      <w:r>
        <w:rPr>
          <w:sz w:val="20"/>
          <w:szCs w:val="20"/>
        </w:rPr>
        <w:t xml:space="preserve"> </w:t>
      </w:r>
      <w:r w:rsidR="000D0B6B">
        <w:rPr>
          <w:sz w:val="20"/>
          <w:szCs w:val="20"/>
        </w:rPr>
        <w:t>(idem).</w:t>
      </w:r>
    </w:p>
    <w:p w:rsidR="00593BCC" w:rsidRDefault="00593BCC">
      <w:pPr>
        <w:rPr>
          <w:sz w:val="18"/>
          <w:szCs w:val="18"/>
        </w:rPr>
      </w:pPr>
      <w:r>
        <w:rPr>
          <w:b/>
          <w:sz w:val="20"/>
          <w:szCs w:val="20"/>
        </w:rPr>
        <w:t xml:space="preserve">11       </w:t>
      </w:r>
      <w:r>
        <w:rPr>
          <w:i/>
          <w:sz w:val="20"/>
          <w:szCs w:val="20"/>
        </w:rPr>
        <w:t>« </w:t>
      </w:r>
      <w:r w:rsidRPr="000D0B6B">
        <w:rPr>
          <w:i/>
          <w:sz w:val="20"/>
          <w:szCs w:val="20"/>
          <w:u w:val="single"/>
        </w:rPr>
        <w:t xml:space="preserve">La </w:t>
      </w:r>
      <w:r w:rsidR="00051532" w:rsidRPr="000D0B6B">
        <w:rPr>
          <w:i/>
          <w:sz w:val="20"/>
          <w:szCs w:val="20"/>
          <w:u w:val="single"/>
        </w:rPr>
        <w:t>forme,</w:t>
      </w:r>
      <w:r w:rsidRPr="000D0B6B">
        <w:rPr>
          <w:i/>
          <w:sz w:val="20"/>
          <w:szCs w:val="20"/>
          <w:u w:val="single"/>
        </w:rPr>
        <w:t xml:space="preserve"> c’est le fond qui remonte à la surface</w:t>
      </w:r>
      <w:r>
        <w:rPr>
          <w:i/>
          <w:sz w:val="20"/>
          <w:szCs w:val="20"/>
        </w:rPr>
        <w:t> </w:t>
      </w:r>
      <w:r w:rsidR="00051532">
        <w:rPr>
          <w:i/>
          <w:sz w:val="20"/>
          <w:szCs w:val="20"/>
        </w:rPr>
        <w:t>».</w:t>
      </w:r>
      <w:r>
        <w:rPr>
          <w:i/>
          <w:sz w:val="20"/>
          <w:szCs w:val="20"/>
        </w:rPr>
        <w:t xml:space="preserve"> </w:t>
      </w:r>
      <w:r>
        <w:rPr>
          <w:b/>
          <w:sz w:val="20"/>
          <w:szCs w:val="20"/>
        </w:rPr>
        <w:t xml:space="preserve"> </w:t>
      </w:r>
      <w:r w:rsidRPr="000D0B6B">
        <w:rPr>
          <w:b/>
          <w:sz w:val="20"/>
          <w:szCs w:val="20"/>
        </w:rPr>
        <w:t xml:space="preserve">Victor </w:t>
      </w:r>
      <w:r w:rsidR="00051532" w:rsidRPr="000D0B6B">
        <w:rPr>
          <w:b/>
          <w:sz w:val="20"/>
          <w:szCs w:val="20"/>
        </w:rPr>
        <w:t>Hugo</w:t>
      </w:r>
      <w:r w:rsidR="00051532">
        <w:rPr>
          <w:sz w:val="20"/>
          <w:szCs w:val="20"/>
        </w:rPr>
        <w:t>,</w:t>
      </w:r>
      <w:r>
        <w:rPr>
          <w:sz w:val="20"/>
          <w:szCs w:val="20"/>
        </w:rPr>
        <w:t xml:space="preserve"> </w:t>
      </w:r>
      <w:r w:rsidR="00051532">
        <w:rPr>
          <w:sz w:val="20"/>
          <w:szCs w:val="20"/>
        </w:rPr>
        <w:t>écrivain,</w:t>
      </w:r>
      <w:r>
        <w:rPr>
          <w:sz w:val="20"/>
          <w:szCs w:val="20"/>
        </w:rPr>
        <w:t xml:space="preserve"> proses </w:t>
      </w:r>
      <w:r w:rsidR="00051532">
        <w:rPr>
          <w:sz w:val="20"/>
          <w:szCs w:val="20"/>
        </w:rPr>
        <w:t>philosophiques,</w:t>
      </w:r>
      <w:r w:rsidR="004574CD">
        <w:rPr>
          <w:sz w:val="20"/>
          <w:szCs w:val="20"/>
        </w:rPr>
        <w:t xml:space="preserve"> </w:t>
      </w:r>
      <w:r w:rsidR="004574CD">
        <w:rPr>
          <w:sz w:val="18"/>
          <w:szCs w:val="18"/>
        </w:rPr>
        <w:t>1860</w:t>
      </w:r>
    </w:p>
    <w:p w:rsidR="004574CD" w:rsidRDefault="004574CD">
      <w:pPr>
        <w:rPr>
          <w:b/>
          <w:sz w:val="20"/>
          <w:szCs w:val="20"/>
        </w:rPr>
      </w:pPr>
      <w:r>
        <w:rPr>
          <w:b/>
          <w:sz w:val="20"/>
          <w:szCs w:val="20"/>
        </w:rPr>
        <w:t xml:space="preserve">---    </w:t>
      </w:r>
      <w:r w:rsidR="000D0B6B">
        <w:rPr>
          <w:b/>
          <w:sz w:val="20"/>
          <w:szCs w:val="20"/>
        </w:rPr>
        <w:t xml:space="preserve">Nietzsche : l’élan </w:t>
      </w:r>
      <w:proofErr w:type="gramStart"/>
      <w:r w:rsidR="000D0B6B">
        <w:rPr>
          <w:b/>
          <w:sz w:val="20"/>
          <w:szCs w:val="20"/>
        </w:rPr>
        <w:t>vital .</w:t>
      </w:r>
      <w:proofErr w:type="gramEnd"/>
    </w:p>
    <w:p w:rsidR="004574CD" w:rsidRDefault="004574CD">
      <w:pPr>
        <w:rPr>
          <w:sz w:val="20"/>
          <w:szCs w:val="20"/>
        </w:rPr>
      </w:pPr>
      <w:r>
        <w:rPr>
          <w:b/>
          <w:sz w:val="20"/>
          <w:szCs w:val="20"/>
        </w:rPr>
        <w:t>12</w:t>
      </w:r>
      <w:r>
        <w:rPr>
          <w:i/>
          <w:sz w:val="20"/>
          <w:szCs w:val="20"/>
        </w:rPr>
        <w:t xml:space="preserve">           </w:t>
      </w:r>
      <w:r>
        <w:rPr>
          <w:sz w:val="20"/>
          <w:szCs w:val="20"/>
        </w:rPr>
        <w:t>«  Il faut avoir du chaos en soi pour enfanter une étoile qui danse ». (Ainsi parlait Zarathoustra,  1885</w:t>
      </w:r>
      <w:proofErr w:type="gramStart"/>
      <w:r>
        <w:rPr>
          <w:sz w:val="20"/>
          <w:szCs w:val="20"/>
        </w:rPr>
        <w:t>) .</w:t>
      </w:r>
      <w:proofErr w:type="gramEnd"/>
    </w:p>
    <w:p w:rsidR="00051532" w:rsidRDefault="004574CD">
      <w:pPr>
        <w:rPr>
          <w:b/>
          <w:sz w:val="20"/>
          <w:szCs w:val="20"/>
        </w:rPr>
      </w:pPr>
      <w:r>
        <w:rPr>
          <w:b/>
          <w:sz w:val="20"/>
          <w:szCs w:val="20"/>
        </w:rPr>
        <w:t xml:space="preserve">---   </w:t>
      </w:r>
      <w:r w:rsidR="000D0B6B">
        <w:rPr>
          <w:b/>
          <w:sz w:val="20"/>
          <w:szCs w:val="20"/>
        </w:rPr>
        <w:t xml:space="preserve">Freud : la </w:t>
      </w:r>
      <w:proofErr w:type="gramStart"/>
      <w:r w:rsidR="000D0B6B">
        <w:rPr>
          <w:b/>
          <w:sz w:val="20"/>
          <w:szCs w:val="20"/>
        </w:rPr>
        <w:t>sublimation .</w:t>
      </w:r>
      <w:proofErr w:type="gramEnd"/>
    </w:p>
    <w:p w:rsidR="004574CD" w:rsidRDefault="00051532">
      <w:pPr>
        <w:rPr>
          <w:sz w:val="20"/>
          <w:szCs w:val="20"/>
        </w:rPr>
      </w:pPr>
      <w:r>
        <w:rPr>
          <w:b/>
          <w:sz w:val="20"/>
          <w:szCs w:val="20"/>
        </w:rPr>
        <w:t xml:space="preserve">13           </w:t>
      </w:r>
      <w:r>
        <w:rPr>
          <w:i/>
          <w:sz w:val="20"/>
          <w:szCs w:val="20"/>
        </w:rPr>
        <w:t xml:space="preserve">« Pour Freud, l’animal humain est le seul capable de satisfaire son agressivité d’une manière non agressive, le seul à pouvoir satisfaire des pulsions sexuelles d’une manière non sexuelle ». </w:t>
      </w:r>
      <w:r>
        <w:rPr>
          <w:sz w:val="20"/>
          <w:szCs w:val="20"/>
        </w:rPr>
        <w:t xml:space="preserve"> </w:t>
      </w:r>
      <w:r w:rsidRPr="009F2EB1">
        <w:rPr>
          <w:b/>
          <w:sz w:val="20"/>
          <w:szCs w:val="20"/>
        </w:rPr>
        <w:t>C.Pépin</w:t>
      </w:r>
      <w:r>
        <w:rPr>
          <w:sz w:val="20"/>
          <w:szCs w:val="20"/>
        </w:rPr>
        <w:t xml:space="preserve"> (id). </w:t>
      </w:r>
    </w:p>
    <w:p w:rsidR="00051532" w:rsidRDefault="00051532">
      <w:pPr>
        <w:rPr>
          <w:b/>
          <w:sz w:val="24"/>
          <w:szCs w:val="24"/>
        </w:rPr>
      </w:pPr>
      <w:r>
        <w:rPr>
          <w:b/>
          <w:sz w:val="24"/>
          <w:szCs w:val="24"/>
        </w:rPr>
        <w:t xml:space="preserve">C </w:t>
      </w:r>
      <w:r w:rsidRPr="00B547A1">
        <w:rPr>
          <w:b/>
          <w:sz w:val="24"/>
          <w:szCs w:val="24"/>
          <w:u w:val="single"/>
        </w:rPr>
        <w:t xml:space="preserve">/ L’aspect affectif dans l’expérience </w:t>
      </w:r>
      <w:proofErr w:type="gramStart"/>
      <w:r w:rsidRPr="00B547A1">
        <w:rPr>
          <w:b/>
          <w:sz w:val="24"/>
          <w:szCs w:val="24"/>
          <w:u w:val="single"/>
        </w:rPr>
        <w:t>esthétique</w:t>
      </w:r>
      <w:r>
        <w:rPr>
          <w:b/>
          <w:sz w:val="24"/>
          <w:szCs w:val="24"/>
        </w:rPr>
        <w:t xml:space="preserve"> .</w:t>
      </w:r>
      <w:proofErr w:type="gramEnd"/>
      <w:r>
        <w:rPr>
          <w:b/>
          <w:sz w:val="24"/>
          <w:szCs w:val="24"/>
        </w:rPr>
        <w:t xml:space="preserve"> </w:t>
      </w:r>
      <w:r w:rsidR="00B547A1">
        <w:rPr>
          <w:b/>
          <w:sz w:val="24"/>
          <w:szCs w:val="24"/>
        </w:rPr>
        <w:t>Georges Didi Huberman.</w:t>
      </w:r>
    </w:p>
    <w:p w:rsidR="00B547A1" w:rsidRDefault="00B547A1">
      <w:pPr>
        <w:rPr>
          <w:i/>
          <w:sz w:val="20"/>
          <w:szCs w:val="20"/>
        </w:rPr>
      </w:pPr>
      <w:r>
        <w:rPr>
          <w:b/>
          <w:sz w:val="20"/>
          <w:szCs w:val="20"/>
        </w:rPr>
        <w:t xml:space="preserve">14          </w:t>
      </w:r>
      <w:r>
        <w:rPr>
          <w:i/>
          <w:sz w:val="20"/>
          <w:szCs w:val="20"/>
        </w:rPr>
        <w:t>« Non seulement nos affects sont des effets, ils sont des faits qui nous font tels que nous sommes. Et non seulement, ils font, mais ils fondent notre histoire, ils laisseront des traces pour longtemps ».</w:t>
      </w:r>
    </w:p>
    <w:p w:rsidR="00B547A1" w:rsidRDefault="00B547A1">
      <w:pPr>
        <w:rPr>
          <w:sz w:val="20"/>
          <w:szCs w:val="20"/>
        </w:rPr>
      </w:pPr>
      <w:r>
        <w:rPr>
          <w:i/>
          <w:sz w:val="20"/>
          <w:szCs w:val="20"/>
        </w:rPr>
        <w:t xml:space="preserve">             </w:t>
      </w:r>
      <w:r w:rsidRPr="009F2EB1">
        <w:rPr>
          <w:b/>
          <w:sz w:val="20"/>
          <w:szCs w:val="20"/>
        </w:rPr>
        <w:t>Georges Didi Huberman</w:t>
      </w:r>
      <w:r>
        <w:rPr>
          <w:sz w:val="20"/>
          <w:szCs w:val="20"/>
        </w:rPr>
        <w:t>, philosophe (séminaire fin 2021, EHESS).</w:t>
      </w:r>
    </w:p>
    <w:p w:rsidR="00B547A1" w:rsidRDefault="00B547A1">
      <w:pPr>
        <w:rPr>
          <w:sz w:val="24"/>
          <w:szCs w:val="24"/>
        </w:rPr>
      </w:pPr>
      <w:r>
        <w:rPr>
          <w:b/>
          <w:sz w:val="20"/>
          <w:szCs w:val="20"/>
        </w:rPr>
        <w:t xml:space="preserve">15        </w:t>
      </w:r>
      <w:r>
        <w:rPr>
          <w:i/>
          <w:sz w:val="20"/>
          <w:szCs w:val="20"/>
        </w:rPr>
        <w:t xml:space="preserve">«  Dans l’émotion, l’être se désadapte comme il s’adapte ». </w:t>
      </w:r>
      <w:r>
        <w:rPr>
          <w:sz w:val="20"/>
          <w:szCs w:val="20"/>
        </w:rPr>
        <w:t xml:space="preserve"> (Idem).</w:t>
      </w:r>
    </w:p>
    <w:p w:rsidR="00B547A1" w:rsidRDefault="00B547A1">
      <w:pPr>
        <w:rPr>
          <w:b/>
          <w:sz w:val="24"/>
          <w:szCs w:val="24"/>
        </w:rPr>
      </w:pPr>
      <w:r>
        <w:rPr>
          <w:b/>
          <w:sz w:val="24"/>
          <w:szCs w:val="24"/>
        </w:rPr>
        <w:t>D /  L’esthétique de l’existence (forme de dandysme ?</w:t>
      </w:r>
      <w:r w:rsidR="00A76BBA">
        <w:rPr>
          <w:b/>
          <w:sz w:val="24"/>
          <w:szCs w:val="24"/>
        </w:rPr>
        <w:t xml:space="preserve">). </w:t>
      </w:r>
      <w:r>
        <w:rPr>
          <w:b/>
          <w:sz w:val="24"/>
          <w:szCs w:val="24"/>
        </w:rPr>
        <w:t xml:space="preserve">Michel </w:t>
      </w:r>
      <w:r w:rsidR="00A76BBA">
        <w:rPr>
          <w:b/>
          <w:sz w:val="24"/>
          <w:szCs w:val="24"/>
        </w:rPr>
        <w:t>Foucaud.</w:t>
      </w:r>
    </w:p>
    <w:p w:rsidR="00A76BBA" w:rsidRDefault="00A76BBA">
      <w:pPr>
        <w:rPr>
          <w:i/>
          <w:sz w:val="20"/>
          <w:szCs w:val="20"/>
        </w:rPr>
      </w:pPr>
      <w:r>
        <w:rPr>
          <w:b/>
          <w:sz w:val="20"/>
          <w:szCs w:val="20"/>
        </w:rPr>
        <w:t xml:space="preserve">16 </w:t>
      </w:r>
      <w:r>
        <w:rPr>
          <w:i/>
          <w:sz w:val="20"/>
          <w:szCs w:val="20"/>
        </w:rPr>
        <w:t xml:space="preserve">    «  Tandis qu’on peut raconter des histoires ou écrire des poèmes sur la </w:t>
      </w:r>
      <w:r w:rsidR="000D0B6B">
        <w:rPr>
          <w:i/>
          <w:sz w:val="20"/>
          <w:szCs w:val="20"/>
        </w:rPr>
        <w:t>vie,</w:t>
      </w:r>
      <w:r>
        <w:rPr>
          <w:i/>
          <w:sz w:val="20"/>
          <w:szCs w:val="20"/>
        </w:rPr>
        <w:t xml:space="preserve"> on ne peut rendre la vie </w:t>
      </w:r>
      <w:r w:rsidR="000D0B6B">
        <w:rPr>
          <w:i/>
          <w:sz w:val="20"/>
          <w:szCs w:val="20"/>
        </w:rPr>
        <w:t>poétique,</w:t>
      </w:r>
      <w:r>
        <w:rPr>
          <w:i/>
          <w:sz w:val="20"/>
          <w:szCs w:val="20"/>
        </w:rPr>
        <w:t xml:space="preserve"> la vivre comme si c’était une œuvre d’art ou s’en servir pour réaliser une </w:t>
      </w:r>
      <w:r w:rsidR="000D0B6B">
        <w:rPr>
          <w:i/>
          <w:sz w:val="20"/>
          <w:szCs w:val="20"/>
        </w:rPr>
        <w:t xml:space="preserve">idée. </w:t>
      </w:r>
      <w:r>
        <w:rPr>
          <w:i/>
          <w:sz w:val="20"/>
          <w:szCs w:val="20"/>
        </w:rPr>
        <w:t xml:space="preserve">Car la vie elle-même n’est ni une essence ni un </w:t>
      </w:r>
      <w:r w:rsidR="000D0B6B">
        <w:rPr>
          <w:i/>
          <w:sz w:val="20"/>
          <w:szCs w:val="20"/>
        </w:rPr>
        <w:t>élixir,</w:t>
      </w:r>
      <w:r>
        <w:rPr>
          <w:i/>
          <w:sz w:val="20"/>
          <w:szCs w:val="20"/>
        </w:rPr>
        <w:t xml:space="preserve"> et si on la traite comme si elle </w:t>
      </w:r>
      <w:r w:rsidR="000D0B6B">
        <w:rPr>
          <w:i/>
          <w:sz w:val="20"/>
          <w:szCs w:val="20"/>
        </w:rPr>
        <w:t>l’était,</w:t>
      </w:r>
      <w:r>
        <w:rPr>
          <w:i/>
          <w:sz w:val="20"/>
          <w:szCs w:val="20"/>
        </w:rPr>
        <w:t xml:space="preserve"> elle ne fera que nous jouer des tours </w:t>
      </w:r>
      <w:r w:rsidR="000D0B6B">
        <w:rPr>
          <w:i/>
          <w:sz w:val="20"/>
          <w:szCs w:val="20"/>
        </w:rPr>
        <w:t>».</w:t>
      </w:r>
    </w:p>
    <w:p w:rsidR="00A76BBA" w:rsidRDefault="00A76BBA">
      <w:pPr>
        <w:rPr>
          <w:sz w:val="20"/>
          <w:szCs w:val="20"/>
        </w:rPr>
      </w:pPr>
      <w:r w:rsidRPr="009F2EB1">
        <w:rPr>
          <w:b/>
          <w:i/>
          <w:sz w:val="20"/>
          <w:szCs w:val="20"/>
        </w:rPr>
        <w:t xml:space="preserve">             </w:t>
      </w:r>
      <w:r w:rsidRPr="009F2EB1">
        <w:rPr>
          <w:b/>
          <w:sz w:val="20"/>
          <w:szCs w:val="20"/>
        </w:rPr>
        <w:t xml:space="preserve">Hannah </w:t>
      </w:r>
      <w:r w:rsidR="000D0B6B" w:rsidRPr="009F2EB1">
        <w:rPr>
          <w:b/>
          <w:sz w:val="20"/>
          <w:szCs w:val="20"/>
        </w:rPr>
        <w:t>Arendt,</w:t>
      </w:r>
      <w:r>
        <w:rPr>
          <w:sz w:val="20"/>
          <w:szCs w:val="20"/>
        </w:rPr>
        <w:t xml:space="preserve"> </w:t>
      </w:r>
      <w:r w:rsidR="000D0B6B">
        <w:rPr>
          <w:sz w:val="20"/>
          <w:szCs w:val="20"/>
        </w:rPr>
        <w:t>politologue,</w:t>
      </w:r>
      <w:r>
        <w:rPr>
          <w:sz w:val="20"/>
          <w:szCs w:val="20"/>
        </w:rPr>
        <w:t xml:space="preserve"> </w:t>
      </w:r>
      <w:r w:rsidR="000D0B6B">
        <w:rPr>
          <w:sz w:val="20"/>
          <w:szCs w:val="20"/>
        </w:rPr>
        <w:t>philosophe,</w:t>
      </w:r>
      <w:r>
        <w:rPr>
          <w:sz w:val="20"/>
          <w:szCs w:val="20"/>
        </w:rPr>
        <w:t xml:space="preserve"> essayiste </w:t>
      </w:r>
      <w:r w:rsidR="000D0B6B">
        <w:rPr>
          <w:sz w:val="20"/>
          <w:szCs w:val="20"/>
        </w:rPr>
        <w:t>(vies</w:t>
      </w:r>
      <w:r>
        <w:rPr>
          <w:sz w:val="20"/>
          <w:szCs w:val="20"/>
        </w:rPr>
        <w:t xml:space="preserve"> </w:t>
      </w:r>
      <w:r w:rsidR="000D0B6B">
        <w:rPr>
          <w:sz w:val="20"/>
          <w:szCs w:val="20"/>
        </w:rPr>
        <w:t>politiques,</w:t>
      </w:r>
      <w:r>
        <w:rPr>
          <w:sz w:val="20"/>
          <w:szCs w:val="20"/>
        </w:rPr>
        <w:t xml:space="preserve"> </w:t>
      </w:r>
      <w:r w:rsidR="000D0B6B">
        <w:rPr>
          <w:sz w:val="20"/>
          <w:szCs w:val="20"/>
        </w:rPr>
        <w:t>1974).</w:t>
      </w:r>
    </w:p>
    <w:p w:rsidR="00A76BBA" w:rsidRPr="00A76BBA" w:rsidRDefault="00A76BBA">
      <w:pPr>
        <w:rPr>
          <w:sz w:val="20"/>
          <w:szCs w:val="20"/>
        </w:rPr>
      </w:pPr>
      <w:r>
        <w:rPr>
          <w:b/>
          <w:sz w:val="20"/>
          <w:szCs w:val="20"/>
        </w:rPr>
        <w:t xml:space="preserve">17      </w:t>
      </w:r>
      <w:r>
        <w:rPr>
          <w:i/>
          <w:sz w:val="20"/>
          <w:szCs w:val="20"/>
        </w:rPr>
        <w:t xml:space="preserve">«  L’art suppose une bonne dose d’indépendance, un relâchement de la surveillance sur soi même, </w:t>
      </w:r>
      <w:r w:rsidR="000D0B6B">
        <w:rPr>
          <w:i/>
          <w:sz w:val="20"/>
          <w:szCs w:val="20"/>
        </w:rPr>
        <w:t xml:space="preserve">une </w:t>
      </w:r>
      <w:r>
        <w:rPr>
          <w:i/>
          <w:sz w:val="20"/>
          <w:szCs w:val="20"/>
        </w:rPr>
        <w:t xml:space="preserve">indifférence au jugement </w:t>
      </w:r>
      <w:r w:rsidR="000D0B6B">
        <w:rPr>
          <w:i/>
          <w:sz w:val="20"/>
          <w:szCs w:val="20"/>
        </w:rPr>
        <w:t>d’autrui,</w:t>
      </w:r>
      <w:r>
        <w:rPr>
          <w:i/>
          <w:sz w:val="20"/>
          <w:szCs w:val="20"/>
        </w:rPr>
        <w:t xml:space="preserve"> au</w:t>
      </w:r>
      <w:r w:rsidR="000D0B6B">
        <w:rPr>
          <w:i/>
          <w:sz w:val="20"/>
          <w:szCs w:val="20"/>
        </w:rPr>
        <w:t>x</w:t>
      </w:r>
      <w:r>
        <w:rPr>
          <w:i/>
          <w:sz w:val="20"/>
          <w:szCs w:val="20"/>
        </w:rPr>
        <w:t xml:space="preserve"> blâmes … Libération de l’énergie créatrice alors que le souci de soi risque de nous transformer en statues </w:t>
      </w:r>
      <w:r w:rsidR="000D0B6B">
        <w:rPr>
          <w:i/>
          <w:sz w:val="20"/>
          <w:szCs w:val="20"/>
        </w:rPr>
        <w:t>».</w:t>
      </w:r>
      <w:r>
        <w:rPr>
          <w:i/>
          <w:sz w:val="20"/>
          <w:szCs w:val="20"/>
        </w:rPr>
        <w:t xml:space="preserve">  </w:t>
      </w:r>
      <w:r>
        <w:rPr>
          <w:sz w:val="20"/>
          <w:szCs w:val="20"/>
        </w:rPr>
        <w:t xml:space="preserve">   </w:t>
      </w:r>
      <w:r w:rsidRPr="009F2EB1">
        <w:rPr>
          <w:b/>
          <w:sz w:val="20"/>
          <w:szCs w:val="20"/>
        </w:rPr>
        <w:t>Alexandre Lacroix</w:t>
      </w:r>
      <w:r>
        <w:rPr>
          <w:sz w:val="20"/>
          <w:szCs w:val="20"/>
        </w:rPr>
        <w:t xml:space="preserve"> </w:t>
      </w:r>
      <w:r w:rsidR="000D0B6B">
        <w:rPr>
          <w:sz w:val="20"/>
          <w:szCs w:val="20"/>
        </w:rPr>
        <w:t>(idem).</w:t>
      </w:r>
    </w:p>
    <w:p w:rsidR="00051532" w:rsidRPr="00051532" w:rsidRDefault="00051532">
      <w:pPr>
        <w:rPr>
          <w:b/>
          <w:sz w:val="20"/>
          <w:szCs w:val="20"/>
        </w:rPr>
      </w:pPr>
    </w:p>
    <w:p w:rsidR="00051532" w:rsidRPr="00051532" w:rsidRDefault="00051532">
      <w:pPr>
        <w:rPr>
          <w:b/>
          <w:sz w:val="24"/>
          <w:szCs w:val="24"/>
        </w:rPr>
      </w:pPr>
    </w:p>
    <w:p w:rsidR="004574CD" w:rsidRPr="004574CD" w:rsidRDefault="004574CD">
      <w:pPr>
        <w:rPr>
          <w:b/>
          <w:sz w:val="20"/>
          <w:szCs w:val="20"/>
        </w:rPr>
      </w:pPr>
    </w:p>
    <w:p w:rsidR="009A302C" w:rsidRDefault="009A302C">
      <w:pPr>
        <w:rPr>
          <w:b/>
          <w:sz w:val="20"/>
          <w:szCs w:val="20"/>
        </w:rPr>
      </w:pPr>
    </w:p>
    <w:p w:rsidR="009A302C" w:rsidRPr="009A302C" w:rsidRDefault="009A302C">
      <w:pPr>
        <w:rPr>
          <w:b/>
          <w:sz w:val="20"/>
          <w:szCs w:val="20"/>
        </w:rPr>
      </w:pPr>
      <w:r>
        <w:rPr>
          <w:b/>
          <w:sz w:val="20"/>
          <w:szCs w:val="20"/>
        </w:rPr>
        <w:t xml:space="preserve">    </w:t>
      </w:r>
    </w:p>
    <w:p w:rsidR="001B2962" w:rsidRPr="001B2962" w:rsidRDefault="001B2962">
      <w:pPr>
        <w:rPr>
          <w:b/>
          <w:sz w:val="20"/>
          <w:szCs w:val="20"/>
        </w:rPr>
      </w:pPr>
    </w:p>
    <w:p w:rsidR="00BE3E63" w:rsidRPr="00BE3E63" w:rsidRDefault="00BE3E63">
      <w:pPr>
        <w:rPr>
          <w:sz w:val="20"/>
          <w:szCs w:val="20"/>
        </w:rPr>
      </w:pPr>
    </w:p>
    <w:p w:rsidR="009C2A06" w:rsidRPr="009C2A06" w:rsidRDefault="009C2A06">
      <w:pPr>
        <w:rPr>
          <w:b/>
          <w:sz w:val="20"/>
          <w:szCs w:val="20"/>
        </w:rPr>
      </w:pPr>
    </w:p>
    <w:p w:rsidR="00F35060" w:rsidRPr="00F35060" w:rsidRDefault="00F35060">
      <w:pPr>
        <w:rPr>
          <w:b/>
          <w:sz w:val="20"/>
          <w:szCs w:val="20"/>
        </w:rPr>
      </w:pPr>
    </w:p>
    <w:sectPr w:rsidR="00F35060" w:rsidRPr="00F35060" w:rsidSect="00AE0E6D">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67450D"/>
    <w:rsid w:val="00051532"/>
    <w:rsid w:val="00060567"/>
    <w:rsid w:val="000D0B6B"/>
    <w:rsid w:val="001B2962"/>
    <w:rsid w:val="002116C8"/>
    <w:rsid w:val="004574CD"/>
    <w:rsid w:val="00593BCC"/>
    <w:rsid w:val="0067450D"/>
    <w:rsid w:val="009A302C"/>
    <w:rsid w:val="009B04DD"/>
    <w:rsid w:val="009C2A06"/>
    <w:rsid w:val="009F2EB1"/>
    <w:rsid w:val="00A76BBA"/>
    <w:rsid w:val="00A90E89"/>
    <w:rsid w:val="00AE0E6D"/>
    <w:rsid w:val="00B547A1"/>
    <w:rsid w:val="00BE3E63"/>
    <w:rsid w:val="00F35060"/>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0E6D"/>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146</TotalTime>
  <Pages>1</Pages>
  <Words>725</Words>
  <Characters>3991</Characters>
  <Application>Microsoft Office Word</Application>
  <DocSecurity>0</DocSecurity>
  <Lines>33</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4707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Roseline</dc:creator>
  <cp:lastModifiedBy>Roseline</cp:lastModifiedBy>
  <cp:revision>3</cp:revision>
  <dcterms:created xsi:type="dcterms:W3CDTF">2023-04-08T13:54:00Z</dcterms:created>
  <dcterms:modified xsi:type="dcterms:W3CDTF">2023-04-08T16:21:00Z</dcterms:modified>
</cp:coreProperties>
</file>