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44B38" w14:textId="77777777" w:rsidR="00D07851" w:rsidRPr="00DC0AE8" w:rsidRDefault="00D07851" w:rsidP="00D07851">
      <w:pPr>
        <w:jc w:val="center"/>
        <w:rPr>
          <w:b/>
          <w:bCs/>
          <w:sz w:val="32"/>
          <w:szCs w:val="32"/>
        </w:rPr>
      </w:pPr>
      <w:r w:rsidRPr="00DC0AE8">
        <w:rPr>
          <w:b/>
          <w:bCs/>
          <w:sz w:val="32"/>
          <w:szCs w:val="32"/>
        </w:rPr>
        <w:t>Les relations européennes</w:t>
      </w:r>
    </w:p>
    <w:p w14:paraId="437F3BA8" w14:textId="04A62D0F" w:rsidR="0065728C" w:rsidRDefault="00D07851" w:rsidP="00D07851">
      <w:pPr>
        <w:jc w:val="center"/>
      </w:pPr>
      <w:r>
        <w:t>Documents complémentaires</w:t>
      </w:r>
    </w:p>
    <w:p w14:paraId="4E6F9E38" w14:textId="77777777" w:rsidR="00D07851" w:rsidRDefault="00D07851"/>
    <w:p w14:paraId="7B678CCA" w14:textId="603D9E27" w:rsidR="00D07851" w:rsidRDefault="00D07851">
      <w:r>
        <w:t>Les systèmes d’alliances bismarckiens</w:t>
      </w:r>
    </w:p>
    <w:p w14:paraId="2816ED38" w14:textId="7B5A4953" w:rsidR="00D07851" w:rsidRDefault="00D07851">
      <w:r w:rsidRPr="00D07851">
        <w:drawing>
          <wp:inline distT="0" distB="0" distL="0" distR="0" wp14:anchorId="51BBF38E" wp14:editId="3F975A57">
            <wp:extent cx="5760720" cy="3422650"/>
            <wp:effectExtent l="0" t="0" r="0" b="6350"/>
            <wp:docPr id="7" name="Image 6">
              <a:extLst xmlns:a="http://schemas.openxmlformats.org/drawingml/2006/main">
                <a:ext uri="{FF2B5EF4-FFF2-40B4-BE49-F238E27FC236}">
                  <a16:creationId xmlns:a16="http://schemas.microsoft.com/office/drawing/2014/main" id="{95796365-5E0C-1068-201A-E12E8ECBFC1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6">
                      <a:extLst>
                        <a:ext uri="{FF2B5EF4-FFF2-40B4-BE49-F238E27FC236}">
                          <a16:creationId xmlns:a16="http://schemas.microsoft.com/office/drawing/2014/main" id="{95796365-5E0C-1068-201A-E12E8ECBFC1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2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D579E" w14:textId="77777777" w:rsidR="00D07851" w:rsidRDefault="00D07851"/>
    <w:p w14:paraId="5FCEFAC4" w14:textId="129137DD" w:rsidR="00D07851" w:rsidRDefault="00D07851">
      <w:r>
        <w:t>Les alliances en 1914</w:t>
      </w:r>
    </w:p>
    <w:p w14:paraId="18EA583B" w14:textId="7F91EC23" w:rsidR="00D07851" w:rsidRDefault="00D07851">
      <w:r w:rsidRPr="00D07851">
        <w:drawing>
          <wp:inline distT="0" distB="0" distL="0" distR="0" wp14:anchorId="1C1CF021" wp14:editId="60A4E09E">
            <wp:extent cx="5760720" cy="3277870"/>
            <wp:effectExtent l="0" t="0" r="0" b="0"/>
            <wp:docPr id="11" name="Image 10">
              <a:extLst xmlns:a="http://schemas.openxmlformats.org/drawingml/2006/main">
                <a:ext uri="{FF2B5EF4-FFF2-40B4-BE49-F238E27FC236}">
                  <a16:creationId xmlns:a16="http://schemas.microsoft.com/office/drawing/2014/main" id="{2E4610B7-2435-FC33-9060-6551CBCCDAA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0">
                      <a:extLst>
                        <a:ext uri="{FF2B5EF4-FFF2-40B4-BE49-F238E27FC236}">
                          <a16:creationId xmlns:a16="http://schemas.microsoft.com/office/drawing/2014/main" id="{2E4610B7-2435-FC33-9060-6551CBCCDAA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7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5342C2" w14:textId="54A584FF" w:rsidR="00D07851" w:rsidRDefault="00D07851">
      <w:r>
        <w:lastRenderedPageBreak/>
        <w:t>Le démantèlement de l’Empire ottoman</w:t>
      </w:r>
    </w:p>
    <w:p w14:paraId="34C25603" w14:textId="037744E5" w:rsidR="00D07851" w:rsidRDefault="00D07851">
      <w:r w:rsidRPr="00D07851">
        <w:drawing>
          <wp:inline distT="0" distB="0" distL="0" distR="0" wp14:anchorId="119ABE71" wp14:editId="31386675">
            <wp:extent cx="5760720" cy="3717290"/>
            <wp:effectExtent l="0" t="0" r="0" b="0"/>
            <wp:docPr id="9" name="Image 8">
              <a:extLst xmlns:a="http://schemas.openxmlformats.org/drawingml/2006/main">
                <a:ext uri="{FF2B5EF4-FFF2-40B4-BE49-F238E27FC236}">
                  <a16:creationId xmlns:a16="http://schemas.microsoft.com/office/drawing/2014/main" id="{1F98F06C-6AF6-28D0-7520-518B6B1090E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8">
                      <a:extLst>
                        <a:ext uri="{FF2B5EF4-FFF2-40B4-BE49-F238E27FC236}">
                          <a16:creationId xmlns:a16="http://schemas.microsoft.com/office/drawing/2014/main" id="{1F98F06C-6AF6-28D0-7520-518B6B1090E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17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8782A" w14:textId="77777777" w:rsidR="00D07851" w:rsidRDefault="00D07851"/>
    <w:p w14:paraId="09BAD584" w14:textId="04DCDEB5" w:rsidR="00D07851" w:rsidRDefault="00D07851">
      <w:r>
        <w:t>Le Grand Jeu en Asie centrale</w:t>
      </w:r>
    </w:p>
    <w:p w14:paraId="66718F9E" w14:textId="672053E2" w:rsidR="00D07851" w:rsidRDefault="00D07851">
      <w:r w:rsidRPr="00D07851">
        <w:drawing>
          <wp:inline distT="0" distB="0" distL="0" distR="0" wp14:anchorId="5E3F03BB" wp14:editId="270DB6A8">
            <wp:extent cx="4198620" cy="4143083"/>
            <wp:effectExtent l="0" t="0" r="0" b="0"/>
            <wp:docPr id="4" name="Espace réservé du contenu 3">
              <a:extLst xmlns:a="http://schemas.openxmlformats.org/drawingml/2006/main">
                <a:ext uri="{FF2B5EF4-FFF2-40B4-BE49-F238E27FC236}">
                  <a16:creationId xmlns:a16="http://schemas.microsoft.com/office/drawing/2014/main" id="{C8A56756-8BC1-A12F-CCD1-3D369EEB97E8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space réservé du contenu 3">
                      <a:extLst>
                        <a:ext uri="{FF2B5EF4-FFF2-40B4-BE49-F238E27FC236}">
                          <a16:creationId xmlns:a16="http://schemas.microsoft.com/office/drawing/2014/main" id="{C8A56756-8BC1-A12F-CCD1-3D369EEB97E8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7195" cy="4161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4D7235" w14:textId="77777777" w:rsidR="00D07851" w:rsidRDefault="00D07851"/>
    <w:p w14:paraId="5C87C715" w14:textId="744DE2FA" w:rsidR="00D07851" w:rsidRDefault="00D07851">
      <w:r>
        <w:t>Les rivalités européennes en Afrique</w:t>
      </w:r>
    </w:p>
    <w:p w14:paraId="64B2171A" w14:textId="7FF25EDD" w:rsidR="00D07851" w:rsidRDefault="00D07851">
      <w:r w:rsidRPr="00D07851">
        <w:drawing>
          <wp:inline distT="0" distB="0" distL="0" distR="0" wp14:anchorId="102E4431" wp14:editId="62917679">
            <wp:extent cx="5760720" cy="3560445"/>
            <wp:effectExtent l="0" t="0" r="0" b="1905"/>
            <wp:docPr id="6" name="Espace réservé du contenu 4">
              <a:extLst xmlns:a="http://schemas.openxmlformats.org/drawingml/2006/main">
                <a:ext uri="{FF2B5EF4-FFF2-40B4-BE49-F238E27FC236}">
                  <a16:creationId xmlns:a16="http://schemas.microsoft.com/office/drawing/2014/main" id="{84BE3618-83C5-176F-73A3-8599FE405121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space réservé du contenu 4">
                      <a:extLst>
                        <a:ext uri="{FF2B5EF4-FFF2-40B4-BE49-F238E27FC236}">
                          <a16:creationId xmlns:a16="http://schemas.microsoft.com/office/drawing/2014/main" id="{84BE3618-83C5-176F-73A3-8599FE405121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6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078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095"/>
    <w:rsid w:val="00201095"/>
    <w:rsid w:val="0065728C"/>
    <w:rsid w:val="00D07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CCD61"/>
  <w15:chartTrackingRefBased/>
  <w15:docId w15:val="{442024C9-8307-4B89-A097-1A674EB9E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35</Words>
  <Characters>195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</dc:creator>
  <cp:keywords/>
  <dc:description/>
  <cp:lastModifiedBy>miriam</cp:lastModifiedBy>
  <cp:revision>2</cp:revision>
  <dcterms:created xsi:type="dcterms:W3CDTF">2023-05-08T16:36:00Z</dcterms:created>
  <dcterms:modified xsi:type="dcterms:W3CDTF">2023-05-08T16:41:00Z</dcterms:modified>
</cp:coreProperties>
</file>